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59" w:rsidRPr="00FD596A" w:rsidRDefault="00661159" w:rsidP="00661159">
      <w:pPr>
        <w:pStyle w:val="a7"/>
        <w:tabs>
          <w:tab w:val="left" w:pos="8505"/>
        </w:tabs>
        <w:outlineLvl w:val="0"/>
        <w:rPr>
          <w:b/>
          <w:bCs/>
          <w:color w:val="000000"/>
          <w:sz w:val="25"/>
          <w:szCs w:val="25"/>
          <w:lang w:val="kk-KZ"/>
        </w:rPr>
      </w:pPr>
      <w:bookmarkStart w:id="0" w:name="_GoBack"/>
      <w:bookmarkEnd w:id="0"/>
      <w:r w:rsidRPr="002E0C91">
        <w:rPr>
          <w:b/>
          <w:bCs/>
          <w:color w:val="000000"/>
          <w:sz w:val="25"/>
          <w:szCs w:val="25"/>
          <w:lang w:val="kk-KZ"/>
        </w:rPr>
        <w:t xml:space="preserve">Протокол заседания тендерной комиссии </w:t>
      </w:r>
      <w:r w:rsidRPr="0058371C">
        <w:rPr>
          <w:b/>
          <w:bCs/>
          <w:color w:val="000000"/>
          <w:sz w:val="25"/>
          <w:szCs w:val="25"/>
          <w:lang w:val="kk-KZ"/>
        </w:rPr>
        <w:t xml:space="preserve">№ </w:t>
      </w:r>
      <w:r w:rsidR="00481BD2">
        <w:rPr>
          <w:b/>
          <w:bCs/>
          <w:color w:val="000000"/>
          <w:sz w:val="25"/>
          <w:szCs w:val="25"/>
          <w:lang w:val="kk-KZ"/>
        </w:rPr>
        <w:t>14</w:t>
      </w:r>
    </w:p>
    <w:p w:rsidR="00661159" w:rsidRPr="002E0C91" w:rsidRDefault="00661159" w:rsidP="00661159">
      <w:pPr>
        <w:pStyle w:val="a7"/>
        <w:tabs>
          <w:tab w:val="left" w:pos="8505"/>
        </w:tabs>
        <w:rPr>
          <w:b/>
          <w:color w:val="000000"/>
          <w:sz w:val="25"/>
          <w:szCs w:val="25"/>
          <w:lang w:val="kk-KZ"/>
        </w:rPr>
      </w:pPr>
      <w:r w:rsidRPr="002E0C91">
        <w:rPr>
          <w:b/>
          <w:bCs/>
          <w:color w:val="000000"/>
          <w:sz w:val="25"/>
          <w:szCs w:val="25"/>
          <w:lang w:val="kk-KZ"/>
        </w:rPr>
        <w:t xml:space="preserve">по </w:t>
      </w:r>
      <w:r w:rsidRPr="002E0C91">
        <w:rPr>
          <w:b/>
          <w:color w:val="000000"/>
          <w:sz w:val="25"/>
          <w:szCs w:val="25"/>
          <w:lang w:val="kk-KZ"/>
        </w:rPr>
        <w:t>под</w:t>
      </w:r>
      <w:r w:rsidRPr="002E0C91">
        <w:rPr>
          <w:b/>
          <w:color w:val="000000"/>
          <w:sz w:val="25"/>
          <w:szCs w:val="25"/>
        </w:rPr>
        <w:t>ведению итогов</w:t>
      </w:r>
      <w:r w:rsidRPr="002E0C91">
        <w:rPr>
          <w:b/>
          <w:color w:val="000000"/>
          <w:sz w:val="25"/>
          <w:szCs w:val="25"/>
          <w:lang w:val="ru-RU"/>
        </w:rPr>
        <w:t xml:space="preserve"> </w:t>
      </w:r>
      <w:r w:rsidRPr="002E0C91">
        <w:rPr>
          <w:b/>
          <w:color w:val="000000"/>
          <w:sz w:val="25"/>
          <w:szCs w:val="25"/>
        </w:rPr>
        <w:t xml:space="preserve">тендера </w:t>
      </w:r>
      <w:r w:rsidR="00E46646" w:rsidRPr="00E46646">
        <w:rPr>
          <w:b/>
          <w:color w:val="000000"/>
          <w:sz w:val="25"/>
          <w:szCs w:val="25"/>
        </w:rPr>
        <w:t>по закупу ИМН (</w:t>
      </w:r>
      <w:r w:rsidR="00481BD2">
        <w:rPr>
          <w:b/>
          <w:color w:val="000000"/>
          <w:sz w:val="25"/>
          <w:szCs w:val="25"/>
          <w:lang w:val="ru-RU"/>
        </w:rPr>
        <w:t xml:space="preserve">дыхательного контура </w:t>
      </w:r>
      <w:r w:rsidR="00481BD2">
        <w:rPr>
          <w:b/>
          <w:color w:val="000000"/>
          <w:sz w:val="25"/>
          <w:szCs w:val="25"/>
          <w:lang w:val="en-US"/>
        </w:rPr>
        <w:t>CPAP</w:t>
      </w:r>
      <w:r w:rsidR="00E46646" w:rsidRPr="00E46646">
        <w:rPr>
          <w:b/>
          <w:color w:val="000000"/>
          <w:sz w:val="25"/>
          <w:szCs w:val="25"/>
        </w:rPr>
        <w:t>)</w:t>
      </w:r>
    </w:p>
    <w:p w:rsidR="00661159" w:rsidRPr="002E0C91" w:rsidRDefault="00661159" w:rsidP="00661159">
      <w:pPr>
        <w:jc w:val="center"/>
        <w:rPr>
          <w:b/>
          <w:color w:val="000000"/>
          <w:sz w:val="25"/>
          <w:szCs w:val="25"/>
        </w:rPr>
      </w:pPr>
    </w:p>
    <w:p w:rsidR="00661159" w:rsidRPr="002E0C91" w:rsidRDefault="00661159" w:rsidP="00661159">
      <w:pPr>
        <w:jc w:val="center"/>
        <w:rPr>
          <w:b/>
          <w:color w:val="000000"/>
          <w:sz w:val="25"/>
          <w:szCs w:val="25"/>
        </w:rPr>
      </w:pPr>
    </w:p>
    <w:tbl>
      <w:tblPr>
        <w:tblW w:w="10806" w:type="dxa"/>
        <w:tblInd w:w="-176" w:type="dxa"/>
        <w:tblLook w:val="01E0" w:firstRow="1" w:lastRow="1" w:firstColumn="1" w:lastColumn="1" w:noHBand="0" w:noVBand="0"/>
      </w:tblPr>
      <w:tblGrid>
        <w:gridCol w:w="177"/>
        <w:gridCol w:w="4976"/>
        <w:gridCol w:w="195"/>
        <w:gridCol w:w="5261"/>
        <w:gridCol w:w="197"/>
      </w:tblGrid>
      <w:tr w:rsidR="00661159" w:rsidRPr="002E0C91" w:rsidTr="00120691">
        <w:trPr>
          <w:trHeight w:val="301"/>
        </w:trPr>
        <w:tc>
          <w:tcPr>
            <w:tcW w:w="5348" w:type="dxa"/>
            <w:gridSpan w:val="3"/>
          </w:tcPr>
          <w:p w:rsidR="00661159" w:rsidRPr="002E0C91" w:rsidRDefault="00661159" w:rsidP="00D96A51">
            <w:pPr>
              <w:rPr>
                <w:color w:val="000000"/>
                <w:sz w:val="25"/>
                <w:szCs w:val="25"/>
              </w:rPr>
            </w:pPr>
            <w:r w:rsidRPr="002E0C91">
              <w:rPr>
                <w:color w:val="000000"/>
                <w:sz w:val="25"/>
                <w:szCs w:val="25"/>
              </w:rPr>
              <w:t xml:space="preserve">г. </w:t>
            </w:r>
            <w:r w:rsidR="00E46646">
              <w:rPr>
                <w:color w:val="000000"/>
                <w:sz w:val="25"/>
                <w:szCs w:val="25"/>
                <w:lang w:val="kk-KZ"/>
              </w:rPr>
              <w:t>Туркестан</w:t>
            </w:r>
            <w:r w:rsidRPr="002E0C91">
              <w:rPr>
                <w:color w:val="000000"/>
                <w:sz w:val="25"/>
                <w:szCs w:val="25"/>
              </w:rPr>
              <w:t xml:space="preserve">, </w:t>
            </w:r>
            <w:proofErr w:type="spellStart"/>
            <w:r w:rsidR="00E46646" w:rsidRPr="00E46646">
              <w:rPr>
                <w:color w:val="000000"/>
                <w:sz w:val="25"/>
                <w:szCs w:val="25"/>
              </w:rPr>
              <w:t>ул</w:t>
            </w:r>
            <w:proofErr w:type="spellEnd"/>
            <w:r w:rsidR="00E46646" w:rsidRPr="00E46646">
              <w:rPr>
                <w:color w:val="000000"/>
                <w:sz w:val="25"/>
                <w:szCs w:val="25"/>
              </w:rPr>
              <w:t xml:space="preserve"> </w:t>
            </w:r>
            <w:proofErr w:type="spellStart"/>
            <w:r w:rsidR="00E46646" w:rsidRPr="00E46646">
              <w:rPr>
                <w:color w:val="000000"/>
                <w:sz w:val="25"/>
                <w:szCs w:val="25"/>
              </w:rPr>
              <w:t>Т.Нышанова</w:t>
            </w:r>
            <w:proofErr w:type="spellEnd"/>
            <w:r w:rsidR="00E46646" w:rsidRPr="00E46646">
              <w:rPr>
                <w:color w:val="000000"/>
                <w:sz w:val="25"/>
                <w:szCs w:val="25"/>
              </w:rPr>
              <w:t xml:space="preserve"> 18/а</w:t>
            </w:r>
          </w:p>
          <w:p w:rsidR="00661159" w:rsidRPr="002E0C91" w:rsidRDefault="00661159" w:rsidP="00D96A51">
            <w:pPr>
              <w:rPr>
                <w:color w:val="000000"/>
                <w:sz w:val="25"/>
                <w:szCs w:val="25"/>
              </w:rPr>
            </w:pPr>
          </w:p>
        </w:tc>
        <w:tc>
          <w:tcPr>
            <w:tcW w:w="5458" w:type="dxa"/>
            <w:gridSpan w:val="2"/>
          </w:tcPr>
          <w:p w:rsidR="00661159" w:rsidRPr="002E0C91" w:rsidRDefault="00814DF4" w:rsidP="00D96A51">
            <w:pPr>
              <w:ind w:left="1452"/>
              <w:jc w:val="right"/>
              <w:rPr>
                <w:color w:val="000000"/>
                <w:sz w:val="25"/>
                <w:szCs w:val="25"/>
              </w:rPr>
            </w:pPr>
            <w:r>
              <w:rPr>
                <w:color w:val="000000"/>
                <w:sz w:val="25"/>
                <w:szCs w:val="25"/>
                <w:lang w:val="kk-KZ"/>
              </w:rPr>
              <w:t xml:space="preserve">    </w:t>
            </w:r>
            <w:r w:rsidR="00120691">
              <w:rPr>
                <w:color w:val="000000"/>
                <w:sz w:val="25"/>
                <w:szCs w:val="25"/>
                <w:lang w:val="kk-KZ"/>
              </w:rPr>
              <w:t>«</w:t>
            </w:r>
            <w:r w:rsidR="00F86FE7">
              <w:rPr>
                <w:color w:val="000000"/>
                <w:sz w:val="25"/>
                <w:szCs w:val="25"/>
                <w:lang w:val="kk-KZ"/>
              </w:rPr>
              <w:t>5</w:t>
            </w:r>
            <w:r w:rsidR="009B4BC1">
              <w:rPr>
                <w:color w:val="000000"/>
                <w:sz w:val="25"/>
                <w:szCs w:val="25"/>
                <w:lang w:val="kk-KZ"/>
              </w:rPr>
              <w:t xml:space="preserve">» </w:t>
            </w:r>
            <w:r w:rsidR="00F86FE7">
              <w:rPr>
                <w:color w:val="000000"/>
                <w:sz w:val="25"/>
                <w:szCs w:val="25"/>
                <w:lang w:val="kk-KZ"/>
              </w:rPr>
              <w:t>м</w:t>
            </w:r>
            <w:r w:rsidR="00481BD2">
              <w:rPr>
                <w:color w:val="000000"/>
                <w:sz w:val="25"/>
                <w:szCs w:val="25"/>
                <w:lang w:val="kk-KZ"/>
              </w:rPr>
              <w:t>ая</w:t>
            </w:r>
            <w:r w:rsidR="00661159" w:rsidRPr="002E0C91">
              <w:rPr>
                <w:color w:val="000000"/>
                <w:sz w:val="25"/>
                <w:szCs w:val="25"/>
                <w:lang w:val="kk-KZ"/>
              </w:rPr>
              <w:t xml:space="preserve"> </w:t>
            </w:r>
            <w:r w:rsidR="00661159" w:rsidRPr="002E0C91">
              <w:rPr>
                <w:color w:val="000000"/>
                <w:sz w:val="25"/>
                <w:szCs w:val="25"/>
              </w:rPr>
              <w:t>202</w:t>
            </w:r>
            <w:r w:rsidR="009C0415">
              <w:rPr>
                <w:color w:val="000000"/>
                <w:sz w:val="25"/>
                <w:szCs w:val="25"/>
                <w:lang w:val="kk-KZ"/>
              </w:rPr>
              <w:t>2</w:t>
            </w:r>
            <w:r w:rsidR="00661159" w:rsidRPr="002E0C91">
              <w:rPr>
                <w:color w:val="000000"/>
                <w:sz w:val="25"/>
                <w:szCs w:val="25"/>
              </w:rPr>
              <w:t xml:space="preserve"> года</w:t>
            </w:r>
          </w:p>
          <w:p w:rsidR="00661159" w:rsidRPr="002E0C91" w:rsidRDefault="00661159" w:rsidP="00D96A51">
            <w:pPr>
              <w:ind w:firstLine="2303"/>
              <w:rPr>
                <w:color w:val="000000"/>
                <w:sz w:val="25"/>
                <w:szCs w:val="25"/>
              </w:rPr>
            </w:pPr>
          </w:p>
        </w:tc>
      </w:tr>
      <w:tr w:rsidR="00047A2C" w:rsidRPr="00D0346F" w:rsidTr="00120691">
        <w:trPr>
          <w:gridBefore w:val="1"/>
          <w:gridAfter w:val="1"/>
          <w:wBefore w:w="177" w:type="dxa"/>
          <w:wAfter w:w="197" w:type="dxa"/>
          <w:trHeight w:val="144"/>
        </w:trPr>
        <w:tc>
          <w:tcPr>
            <w:tcW w:w="4976" w:type="dxa"/>
          </w:tcPr>
          <w:p w:rsidR="00047A2C" w:rsidRPr="00D0346F" w:rsidRDefault="00047A2C" w:rsidP="008D5444">
            <w:pPr>
              <w:rPr>
                <w:color w:val="000000"/>
                <w:sz w:val="25"/>
                <w:szCs w:val="25"/>
                <w:lang w:val="kk-KZ"/>
              </w:rPr>
            </w:pPr>
          </w:p>
        </w:tc>
        <w:tc>
          <w:tcPr>
            <w:tcW w:w="5456" w:type="dxa"/>
            <w:gridSpan w:val="2"/>
          </w:tcPr>
          <w:p w:rsidR="00047A2C" w:rsidRPr="00D0346F" w:rsidRDefault="00047A2C" w:rsidP="008D5444">
            <w:pPr>
              <w:ind w:firstLine="2303"/>
              <w:jc w:val="center"/>
              <w:rPr>
                <w:color w:val="000000"/>
                <w:sz w:val="25"/>
                <w:szCs w:val="25"/>
              </w:rPr>
            </w:pPr>
          </w:p>
        </w:tc>
      </w:tr>
    </w:tbl>
    <w:p w:rsidR="00047A2C" w:rsidRDefault="00047A2C" w:rsidP="00047A2C">
      <w:pPr>
        <w:pStyle w:val="a3"/>
        <w:numPr>
          <w:ilvl w:val="0"/>
          <w:numId w:val="2"/>
        </w:numPr>
        <w:tabs>
          <w:tab w:val="left" w:pos="993"/>
        </w:tabs>
        <w:ind w:left="0" w:firstLine="567"/>
        <w:jc w:val="both"/>
        <w:rPr>
          <w:color w:val="000000"/>
          <w:sz w:val="25"/>
          <w:szCs w:val="25"/>
        </w:rPr>
      </w:pPr>
      <w:r w:rsidRPr="00D0346F">
        <w:rPr>
          <w:color w:val="000000"/>
          <w:sz w:val="25"/>
          <w:szCs w:val="25"/>
        </w:rPr>
        <w:t>Тендерн</w:t>
      </w:r>
      <w:r>
        <w:rPr>
          <w:color w:val="000000"/>
          <w:sz w:val="25"/>
          <w:szCs w:val="25"/>
        </w:rPr>
        <w:t>ая комиссия на основании приказ</w:t>
      </w:r>
      <w:r>
        <w:rPr>
          <w:color w:val="000000"/>
          <w:sz w:val="25"/>
          <w:szCs w:val="25"/>
          <w:lang w:val="kk-KZ"/>
        </w:rPr>
        <w:t>а</w:t>
      </w:r>
      <w:r w:rsidRPr="00D0346F">
        <w:rPr>
          <w:color w:val="000000"/>
          <w:sz w:val="25"/>
          <w:szCs w:val="25"/>
        </w:rPr>
        <w:t xml:space="preserve"> </w:t>
      </w:r>
      <w:r w:rsidR="009C0415">
        <w:rPr>
          <w:color w:val="000000"/>
          <w:sz w:val="25"/>
          <w:szCs w:val="25"/>
          <w:lang w:val="kk-KZ"/>
        </w:rPr>
        <w:t>руководителя</w:t>
      </w:r>
      <w:r w:rsidR="00E46646">
        <w:rPr>
          <w:color w:val="000000"/>
          <w:sz w:val="25"/>
          <w:szCs w:val="25"/>
          <w:lang w:val="kk-KZ"/>
        </w:rPr>
        <w:t xml:space="preserve"> ГК</w:t>
      </w:r>
      <w:r w:rsidRPr="00D0346F">
        <w:rPr>
          <w:color w:val="000000"/>
          <w:sz w:val="25"/>
          <w:szCs w:val="25"/>
        </w:rPr>
        <w:t>П</w:t>
      </w:r>
      <w:r w:rsidRPr="00D0346F">
        <w:rPr>
          <w:color w:val="000000"/>
          <w:sz w:val="25"/>
          <w:szCs w:val="25"/>
          <w:lang w:val="kk-KZ"/>
        </w:rPr>
        <w:t xml:space="preserve"> на ПХВ</w:t>
      </w:r>
      <w:r w:rsidRPr="00D0346F">
        <w:rPr>
          <w:color w:val="000000"/>
          <w:sz w:val="25"/>
          <w:szCs w:val="25"/>
        </w:rPr>
        <w:t xml:space="preserve"> «</w:t>
      </w:r>
      <w:r w:rsidR="00E46646">
        <w:rPr>
          <w:color w:val="000000"/>
          <w:sz w:val="25"/>
          <w:szCs w:val="25"/>
          <w:lang w:val="kk-KZ"/>
        </w:rPr>
        <w:t>Областной перинатальный центр №3</w:t>
      </w:r>
      <w:r w:rsidRPr="00D0346F">
        <w:rPr>
          <w:color w:val="000000"/>
          <w:sz w:val="25"/>
          <w:szCs w:val="25"/>
        </w:rPr>
        <w:t>»</w:t>
      </w:r>
      <w:r w:rsidRPr="00D0346F">
        <w:rPr>
          <w:color w:val="000000"/>
          <w:sz w:val="25"/>
          <w:szCs w:val="25"/>
          <w:lang w:val="kk-KZ"/>
        </w:rPr>
        <w:t xml:space="preserve"> </w:t>
      </w:r>
      <w:r w:rsidR="00E46646">
        <w:rPr>
          <w:color w:val="000000"/>
          <w:sz w:val="25"/>
          <w:szCs w:val="25"/>
          <w:lang w:val="kk-KZ"/>
        </w:rPr>
        <w:t xml:space="preserve">Туркестанской области </w:t>
      </w:r>
      <w:r w:rsidRPr="00D0346F">
        <w:rPr>
          <w:color w:val="000000"/>
          <w:sz w:val="25"/>
          <w:szCs w:val="25"/>
        </w:rPr>
        <w:t>от</w:t>
      </w:r>
      <w:r w:rsidRPr="00D0346F">
        <w:rPr>
          <w:color w:val="000000"/>
          <w:sz w:val="25"/>
          <w:szCs w:val="25"/>
          <w:lang w:val="kk-KZ"/>
        </w:rPr>
        <w:t xml:space="preserve"> </w:t>
      </w:r>
      <w:r w:rsidR="00481BD2">
        <w:rPr>
          <w:color w:val="000000"/>
          <w:sz w:val="25"/>
          <w:szCs w:val="25"/>
          <w:lang w:val="kk-KZ"/>
        </w:rPr>
        <w:t>25</w:t>
      </w:r>
      <w:r w:rsidRPr="00D0346F">
        <w:rPr>
          <w:color w:val="000000"/>
          <w:sz w:val="25"/>
          <w:szCs w:val="25"/>
          <w:lang w:val="kk-KZ"/>
        </w:rPr>
        <w:t>.0</w:t>
      </w:r>
      <w:r w:rsidR="00481BD2">
        <w:rPr>
          <w:color w:val="000000"/>
          <w:sz w:val="25"/>
          <w:szCs w:val="25"/>
          <w:lang w:val="kk-KZ"/>
        </w:rPr>
        <w:t>4</w:t>
      </w:r>
      <w:r w:rsidRPr="00D0346F">
        <w:rPr>
          <w:color w:val="000000"/>
          <w:sz w:val="25"/>
          <w:szCs w:val="25"/>
          <w:lang w:val="kk-KZ"/>
        </w:rPr>
        <w:t>.202</w:t>
      </w:r>
      <w:r w:rsidR="009464E8">
        <w:rPr>
          <w:color w:val="000000"/>
          <w:sz w:val="25"/>
          <w:szCs w:val="25"/>
          <w:lang w:val="kk-KZ"/>
        </w:rPr>
        <w:t>2</w:t>
      </w:r>
      <w:r w:rsidRPr="00D0346F">
        <w:rPr>
          <w:color w:val="000000"/>
          <w:sz w:val="25"/>
          <w:szCs w:val="25"/>
          <w:lang w:val="kk-KZ"/>
        </w:rPr>
        <w:t xml:space="preserve"> года </w:t>
      </w:r>
      <w:r w:rsidRPr="00D0346F">
        <w:rPr>
          <w:color w:val="000000"/>
          <w:sz w:val="25"/>
          <w:szCs w:val="25"/>
        </w:rPr>
        <w:t xml:space="preserve">№ </w:t>
      </w:r>
      <w:r w:rsidR="00481BD2" w:rsidRPr="00481BD2">
        <w:rPr>
          <w:color w:val="000000"/>
          <w:sz w:val="25"/>
          <w:szCs w:val="25"/>
        </w:rPr>
        <w:t>8</w:t>
      </w:r>
      <w:r w:rsidR="009464E8">
        <w:rPr>
          <w:color w:val="000000"/>
          <w:sz w:val="25"/>
          <w:szCs w:val="25"/>
        </w:rPr>
        <w:t>5</w:t>
      </w:r>
      <w:r w:rsidR="00E46646">
        <w:rPr>
          <w:color w:val="000000"/>
          <w:sz w:val="25"/>
          <w:szCs w:val="25"/>
          <w:lang w:val="kk-KZ"/>
        </w:rPr>
        <w:t>-н/қ</w:t>
      </w:r>
      <w:r>
        <w:rPr>
          <w:color w:val="000000"/>
          <w:sz w:val="25"/>
          <w:szCs w:val="25"/>
          <w:lang w:val="kk-KZ"/>
        </w:rPr>
        <w:t xml:space="preserve"> </w:t>
      </w:r>
      <w:r w:rsidRPr="00D0346F">
        <w:rPr>
          <w:color w:val="000000"/>
          <w:sz w:val="25"/>
          <w:szCs w:val="25"/>
        </w:rPr>
        <w:t xml:space="preserve">в </w:t>
      </w:r>
      <w:r w:rsidRPr="00D0346F">
        <w:rPr>
          <w:sz w:val="25"/>
          <w:szCs w:val="25"/>
        </w:rPr>
        <w:t>следующем</w:t>
      </w:r>
      <w:r w:rsidRPr="00D0346F">
        <w:rPr>
          <w:color w:val="000000"/>
          <w:sz w:val="25"/>
          <w:szCs w:val="25"/>
        </w:rPr>
        <w:t xml:space="preserve"> составе:</w:t>
      </w:r>
    </w:p>
    <w:tbl>
      <w:tblPr>
        <w:tblW w:w="10598" w:type="dxa"/>
        <w:tblLook w:val="01E0" w:firstRow="1" w:lastRow="1" w:firstColumn="1" w:lastColumn="1" w:noHBand="0" w:noVBand="0"/>
      </w:tblPr>
      <w:tblGrid>
        <w:gridCol w:w="4077"/>
        <w:gridCol w:w="6521"/>
      </w:tblGrid>
      <w:tr w:rsidR="00047A2C" w:rsidRPr="00D0346F" w:rsidTr="008D5444">
        <w:trPr>
          <w:trHeight w:val="641"/>
        </w:trPr>
        <w:tc>
          <w:tcPr>
            <w:tcW w:w="4077" w:type="dxa"/>
            <w:shd w:val="clear" w:color="auto" w:fill="auto"/>
          </w:tcPr>
          <w:p w:rsidR="00120691" w:rsidRPr="0058371C" w:rsidRDefault="00047A2C" w:rsidP="00120691">
            <w:pPr>
              <w:rPr>
                <w:b/>
                <w:sz w:val="25"/>
                <w:szCs w:val="25"/>
              </w:rPr>
            </w:pPr>
            <w:r w:rsidRPr="0058371C">
              <w:rPr>
                <w:b/>
                <w:sz w:val="25"/>
                <w:szCs w:val="25"/>
              </w:rPr>
              <w:t>Председатель:</w:t>
            </w:r>
          </w:p>
          <w:p w:rsidR="009464E8" w:rsidRPr="0058371C" w:rsidRDefault="009464E8" w:rsidP="00120691">
            <w:pPr>
              <w:rPr>
                <w:b/>
                <w:sz w:val="25"/>
                <w:szCs w:val="25"/>
              </w:rPr>
            </w:pPr>
            <w:proofErr w:type="spellStart"/>
            <w:r w:rsidRPr="0058371C">
              <w:rPr>
                <w:b/>
                <w:sz w:val="25"/>
                <w:szCs w:val="25"/>
              </w:rPr>
              <w:t>Махмутов</w:t>
            </w:r>
            <w:proofErr w:type="spellEnd"/>
            <w:r w:rsidRPr="0058371C">
              <w:rPr>
                <w:b/>
                <w:sz w:val="25"/>
                <w:szCs w:val="25"/>
              </w:rPr>
              <w:t xml:space="preserve"> Н.Т.</w:t>
            </w:r>
          </w:p>
          <w:p w:rsidR="00120691" w:rsidRPr="0058371C" w:rsidRDefault="00120691" w:rsidP="008D5444">
            <w:pPr>
              <w:rPr>
                <w:b/>
                <w:sz w:val="25"/>
                <w:szCs w:val="25"/>
              </w:rPr>
            </w:pPr>
          </w:p>
          <w:p w:rsidR="00047A2C" w:rsidRPr="0058371C" w:rsidRDefault="00047A2C" w:rsidP="00120691">
            <w:pPr>
              <w:rPr>
                <w:sz w:val="25"/>
                <w:szCs w:val="25"/>
                <w:lang w:val="kk-KZ"/>
              </w:rPr>
            </w:pPr>
          </w:p>
        </w:tc>
        <w:tc>
          <w:tcPr>
            <w:tcW w:w="6521" w:type="dxa"/>
            <w:shd w:val="clear" w:color="auto" w:fill="auto"/>
          </w:tcPr>
          <w:p w:rsidR="00047A2C" w:rsidRDefault="00047A2C" w:rsidP="008D5444">
            <w:pPr>
              <w:rPr>
                <w:color w:val="000000"/>
                <w:sz w:val="25"/>
                <w:szCs w:val="25"/>
                <w:lang w:val="kk-KZ"/>
              </w:rPr>
            </w:pPr>
          </w:p>
          <w:p w:rsidR="00047A2C" w:rsidRPr="00D0346F" w:rsidRDefault="009464E8" w:rsidP="00120691">
            <w:pPr>
              <w:rPr>
                <w:sz w:val="25"/>
                <w:szCs w:val="25"/>
                <w:lang w:val="kk-KZ"/>
              </w:rPr>
            </w:pPr>
            <w:r>
              <w:rPr>
                <w:color w:val="000000"/>
                <w:sz w:val="25"/>
                <w:szCs w:val="25"/>
                <w:lang w:val="kk-KZ"/>
              </w:rPr>
              <w:t>Руководитель</w:t>
            </w:r>
            <w:r w:rsidR="00E46646">
              <w:rPr>
                <w:color w:val="000000"/>
                <w:sz w:val="25"/>
                <w:szCs w:val="25"/>
                <w:lang w:val="kk-KZ"/>
              </w:rPr>
              <w:t xml:space="preserve"> </w:t>
            </w:r>
            <w:r w:rsidR="00E46646" w:rsidRPr="00E46646">
              <w:rPr>
                <w:color w:val="000000"/>
                <w:sz w:val="25"/>
                <w:szCs w:val="25"/>
                <w:lang w:val="kk-KZ"/>
              </w:rPr>
              <w:t>ГКП на ПХВ «Областной перинатальный центр №3» Туркестанской области</w:t>
            </w:r>
          </w:p>
        </w:tc>
      </w:tr>
      <w:tr w:rsidR="00047A2C" w:rsidRPr="00D0346F" w:rsidTr="008D5444">
        <w:trPr>
          <w:trHeight w:val="866"/>
        </w:trPr>
        <w:tc>
          <w:tcPr>
            <w:tcW w:w="4077" w:type="dxa"/>
            <w:shd w:val="clear" w:color="auto" w:fill="auto"/>
          </w:tcPr>
          <w:p w:rsidR="00047A2C" w:rsidRPr="0058371C" w:rsidRDefault="00047A2C" w:rsidP="008D5444">
            <w:pPr>
              <w:rPr>
                <w:b/>
                <w:sz w:val="25"/>
                <w:szCs w:val="25"/>
              </w:rPr>
            </w:pPr>
            <w:r w:rsidRPr="0058371C">
              <w:rPr>
                <w:b/>
                <w:sz w:val="25"/>
                <w:szCs w:val="25"/>
              </w:rPr>
              <w:t>Члены комиссии:</w:t>
            </w:r>
          </w:p>
          <w:p w:rsidR="00047A2C" w:rsidRPr="00481BD2" w:rsidRDefault="00481BD2" w:rsidP="008D5444">
            <w:pPr>
              <w:rPr>
                <w:sz w:val="25"/>
                <w:szCs w:val="25"/>
              </w:rPr>
            </w:pPr>
            <w:r>
              <w:rPr>
                <w:sz w:val="25"/>
                <w:szCs w:val="25"/>
                <w:lang w:val="kk-KZ"/>
              </w:rPr>
              <w:t>К</w:t>
            </w:r>
            <w:proofErr w:type="spellStart"/>
            <w:r>
              <w:rPr>
                <w:sz w:val="25"/>
                <w:szCs w:val="25"/>
              </w:rPr>
              <w:t>екиловой</w:t>
            </w:r>
            <w:proofErr w:type="spellEnd"/>
            <w:r>
              <w:rPr>
                <w:sz w:val="25"/>
                <w:szCs w:val="25"/>
              </w:rPr>
              <w:t xml:space="preserve"> А.</w:t>
            </w:r>
          </w:p>
          <w:p w:rsidR="00047A2C" w:rsidRPr="0058371C" w:rsidRDefault="00047A2C" w:rsidP="008D5444">
            <w:pPr>
              <w:rPr>
                <w:sz w:val="25"/>
                <w:szCs w:val="25"/>
                <w:lang w:val="kk-KZ"/>
              </w:rPr>
            </w:pPr>
          </w:p>
        </w:tc>
        <w:tc>
          <w:tcPr>
            <w:tcW w:w="6521" w:type="dxa"/>
            <w:shd w:val="clear" w:color="auto" w:fill="auto"/>
          </w:tcPr>
          <w:p w:rsidR="00047A2C" w:rsidRPr="00D0346F" w:rsidRDefault="00047A2C" w:rsidP="008D5444">
            <w:pPr>
              <w:rPr>
                <w:color w:val="000000"/>
                <w:sz w:val="25"/>
                <w:szCs w:val="25"/>
              </w:rPr>
            </w:pPr>
          </w:p>
          <w:p w:rsidR="00047A2C" w:rsidRPr="00BE66AB" w:rsidRDefault="00481BD2" w:rsidP="008D5444">
            <w:pPr>
              <w:ind w:right="-391"/>
              <w:rPr>
                <w:color w:val="000000"/>
                <w:sz w:val="25"/>
                <w:szCs w:val="25"/>
                <w:lang w:val="kk-KZ"/>
              </w:rPr>
            </w:pPr>
            <w:r>
              <w:rPr>
                <w:color w:val="000000"/>
                <w:sz w:val="25"/>
                <w:szCs w:val="25"/>
                <w:lang w:val="kk-KZ"/>
              </w:rPr>
              <w:t>Заведующая</w:t>
            </w:r>
            <w:r w:rsidR="009464E8">
              <w:rPr>
                <w:color w:val="000000"/>
                <w:sz w:val="25"/>
                <w:szCs w:val="25"/>
                <w:lang w:val="kk-KZ"/>
              </w:rPr>
              <w:t xml:space="preserve"> </w:t>
            </w:r>
            <w:r w:rsidR="00BE66AB">
              <w:rPr>
                <w:color w:val="000000"/>
                <w:sz w:val="25"/>
                <w:szCs w:val="25"/>
                <w:lang w:val="kk-KZ"/>
              </w:rPr>
              <w:t>отделением</w:t>
            </w:r>
            <w:r>
              <w:rPr>
                <w:color w:val="000000"/>
                <w:sz w:val="25"/>
                <w:szCs w:val="25"/>
                <w:lang w:val="kk-KZ"/>
              </w:rPr>
              <w:t xml:space="preserve"> детской реанимации</w:t>
            </w:r>
            <w:r w:rsidR="009464E8">
              <w:rPr>
                <w:color w:val="000000"/>
                <w:sz w:val="25"/>
                <w:szCs w:val="25"/>
                <w:lang w:val="kk-KZ"/>
              </w:rPr>
              <w:t xml:space="preserve"> </w:t>
            </w:r>
          </w:p>
          <w:p w:rsidR="00047A2C" w:rsidRPr="00D0346F" w:rsidRDefault="00047A2C" w:rsidP="008D5444">
            <w:pPr>
              <w:rPr>
                <w:color w:val="000000"/>
                <w:sz w:val="25"/>
                <w:szCs w:val="25"/>
              </w:rPr>
            </w:pPr>
          </w:p>
          <w:p w:rsidR="00047A2C" w:rsidRPr="00D0346F" w:rsidRDefault="00047A2C" w:rsidP="008D5444">
            <w:pPr>
              <w:rPr>
                <w:color w:val="000000"/>
                <w:sz w:val="25"/>
                <w:szCs w:val="25"/>
              </w:rPr>
            </w:pPr>
          </w:p>
          <w:p w:rsidR="00047A2C" w:rsidRPr="00D0346F" w:rsidRDefault="00047A2C" w:rsidP="008D5444">
            <w:pPr>
              <w:rPr>
                <w:color w:val="000000"/>
                <w:sz w:val="25"/>
                <w:szCs w:val="25"/>
              </w:rPr>
            </w:pPr>
          </w:p>
        </w:tc>
      </w:tr>
      <w:tr w:rsidR="00047A2C" w:rsidRPr="00D0346F" w:rsidTr="008D5444">
        <w:trPr>
          <w:trHeight w:val="307"/>
        </w:trPr>
        <w:tc>
          <w:tcPr>
            <w:tcW w:w="4077" w:type="dxa"/>
            <w:shd w:val="clear" w:color="auto" w:fill="auto"/>
          </w:tcPr>
          <w:p w:rsidR="00047A2C" w:rsidRPr="0058371C" w:rsidRDefault="00481BD2" w:rsidP="008D5444">
            <w:pPr>
              <w:rPr>
                <w:bCs/>
                <w:color w:val="000000"/>
                <w:sz w:val="25"/>
                <w:szCs w:val="25"/>
              </w:rPr>
            </w:pPr>
            <w:r>
              <w:rPr>
                <w:bCs/>
                <w:color w:val="000000"/>
                <w:sz w:val="25"/>
                <w:szCs w:val="25"/>
                <w:lang w:val="kk-KZ"/>
              </w:rPr>
              <w:t>Абдухамидова Ф.</w:t>
            </w:r>
          </w:p>
          <w:p w:rsidR="005D49F8" w:rsidRPr="0058371C" w:rsidRDefault="005D49F8" w:rsidP="008D5444">
            <w:pPr>
              <w:rPr>
                <w:bCs/>
                <w:color w:val="000000"/>
                <w:sz w:val="25"/>
                <w:szCs w:val="25"/>
                <w:lang w:val="kk-KZ"/>
              </w:rPr>
            </w:pPr>
          </w:p>
          <w:p w:rsidR="005D49F8" w:rsidRPr="0058371C" w:rsidRDefault="005D49F8" w:rsidP="008D5444">
            <w:pPr>
              <w:rPr>
                <w:bCs/>
                <w:color w:val="000000"/>
                <w:sz w:val="25"/>
                <w:szCs w:val="25"/>
                <w:lang w:val="kk-KZ"/>
              </w:rPr>
            </w:pPr>
            <w:r w:rsidRPr="0058371C">
              <w:rPr>
                <w:bCs/>
                <w:color w:val="000000"/>
                <w:sz w:val="25"/>
                <w:szCs w:val="25"/>
                <w:lang w:val="kk-KZ"/>
              </w:rPr>
              <w:t>Кожамбекова Ж.</w:t>
            </w:r>
          </w:p>
          <w:p w:rsidR="005D49F8" w:rsidRPr="0058371C" w:rsidRDefault="005D49F8" w:rsidP="008D5444">
            <w:pPr>
              <w:rPr>
                <w:bCs/>
                <w:color w:val="000000"/>
                <w:sz w:val="25"/>
                <w:szCs w:val="25"/>
                <w:lang w:val="kk-KZ"/>
              </w:rPr>
            </w:pPr>
          </w:p>
          <w:p w:rsidR="005D49F8" w:rsidRPr="0058371C" w:rsidRDefault="005D49F8" w:rsidP="008D5444">
            <w:pPr>
              <w:rPr>
                <w:bCs/>
                <w:color w:val="000000"/>
                <w:sz w:val="25"/>
                <w:szCs w:val="25"/>
                <w:lang w:val="kk-KZ"/>
              </w:rPr>
            </w:pPr>
            <w:r w:rsidRPr="0058371C">
              <w:rPr>
                <w:bCs/>
                <w:color w:val="000000"/>
                <w:sz w:val="25"/>
                <w:szCs w:val="25"/>
                <w:lang w:val="kk-KZ"/>
              </w:rPr>
              <w:t>Зулпихаров М.</w:t>
            </w:r>
          </w:p>
          <w:p w:rsidR="005D49F8" w:rsidRPr="0058371C" w:rsidRDefault="00F918B8" w:rsidP="008D5444">
            <w:pPr>
              <w:rPr>
                <w:bCs/>
                <w:color w:val="000000"/>
                <w:sz w:val="25"/>
                <w:szCs w:val="25"/>
                <w:lang w:val="kk-KZ"/>
              </w:rPr>
            </w:pPr>
            <w:r w:rsidRPr="0058371C">
              <w:rPr>
                <w:bCs/>
                <w:color w:val="000000"/>
                <w:sz w:val="25"/>
                <w:szCs w:val="25"/>
                <w:lang w:val="kk-KZ"/>
              </w:rPr>
              <w:t xml:space="preserve"> </w:t>
            </w:r>
          </w:p>
        </w:tc>
        <w:tc>
          <w:tcPr>
            <w:tcW w:w="6521" w:type="dxa"/>
            <w:shd w:val="clear" w:color="auto" w:fill="auto"/>
          </w:tcPr>
          <w:p w:rsidR="005D49F8" w:rsidRDefault="005D49F8" w:rsidP="005D49F8">
            <w:pPr>
              <w:rPr>
                <w:sz w:val="25"/>
                <w:szCs w:val="25"/>
                <w:lang w:val="kk-KZ"/>
              </w:rPr>
            </w:pPr>
            <w:r>
              <w:rPr>
                <w:sz w:val="25"/>
                <w:szCs w:val="25"/>
                <w:lang w:val="kk-KZ"/>
              </w:rPr>
              <w:t>Старшая медсестра</w:t>
            </w:r>
            <w:r w:rsidR="009464E8">
              <w:rPr>
                <w:sz w:val="25"/>
                <w:szCs w:val="25"/>
                <w:lang w:val="kk-KZ"/>
              </w:rPr>
              <w:t xml:space="preserve"> отделения</w:t>
            </w:r>
            <w:r w:rsidR="00481BD2">
              <w:rPr>
                <w:sz w:val="25"/>
                <w:szCs w:val="25"/>
                <w:lang w:val="kk-KZ"/>
              </w:rPr>
              <w:t xml:space="preserve"> дет реанимации</w:t>
            </w:r>
          </w:p>
          <w:p w:rsidR="005D49F8" w:rsidRDefault="005D49F8" w:rsidP="008D5444">
            <w:pPr>
              <w:rPr>
                <w:sz w:val="25"/>
                <w:szCs w:val="25"/>
                <w:lang w:val="kk-KZ"/>
              </w:rPr>
            </w:pPr>
          </w:p>
          <w:p w:rsidR="005D49F8" w:rsidRDefault="005D49F8" w:rsidP="008D5444">
            <w:pPr>
              <w:rPr>
                <w:sz w:val="25"/>
                <w:szCs w:val="25"/>
                <w:lang w:val="kk-KZ"/>
              </w:rPr>
            </w:pPr>
            <w:r>
              <w:rPr>
                <w:sz w:val="25"/>
                <w:szCs w:val="25"/>
                <w:lang w:val="kk-KZ"/>
              </w:rPr>
              <w:t>Главный бухгалтер</w:t>
            </w:r>
          </w:p>
          <w:p w:rsidR="005D49F8" w:rsidRDefault="005D49F8" w:rsidP="008D5444">
            <w:pPr>
              <w:rPr>
                <w:sz w:val="25"/>
                <w:szCs w:val="25"/>
                <w:lang w:val="kk-KZ"/>
              </w:rPr>
            </w:pPr>
          </w:p>
          <w:p w:rsidR="005D49F8" w:rsidRDefault="005D49F8" w:rsidP="008D5444">
            <w:pPr>
              <w:rPr>
                <w:sz w:val="25"/>
                <w:szCs w:val="25"/>
                <w:lang w:val="kk-KZ"/>
              </w:rPr>
            </w:pPr>
            <w:r>
              <w:rPr>
                <w:sz w:val="25"/>
                <w:szCs w:val="25"/>
                <w:lang w:val="kk-KZ"/>
              </w:rPr>
              <w:t>Юрист</w:t>
            </w:r>
          </w:p>
          <w:p w:rsidR="005D49F8" w:rsidRPr="00D0346F" w:rsidRDefault="005D49F8" w:rsidP="008D5444">
            <w:pPr>
              <w:rPr>
                <w:sz w:val="25"/>
                <w:szCs w:val="25"/>
                <w:lang w:val="kk-KZ"/>
              </w:rPr>
            </w:pPr>
          </w:p>
          <w:p w:rsidR="00047A2C" w:rsidRPr="00D0346F" w:rsidRDefault="00047A2C" w:rsidP="008D5444">
            <w:pPr>
              <w:rPr>
                <w:color w:val="000000"/>
                <w:sz w:val="25"/>
                <w:szCs w:val="25"/>
              </w:rPr>
            </w:pPr>
          </w:p>
        </w:tc>
      </w:tr>
      <w:tr w:rsidR="00047A2C" w:rsidRPr="00D0346F" w:rsidTr="008D5444">
        <w:trPr>
          <w:trHeight w:val="614"/>
        </w:trPr>
        <w:tc>
          <w:tcPr>
            <w:tcW w:w="4077" w:type="dxa"/>
            <w:shd w:val="clear" w:color="auto" w:fill="auto"/>
          </w:tcPr>
          <w:p w:rsidR="00047A2C" w:rsidRPr="0058371C" w:rsidRDefault="00047A2C" w:rsidP="008D5444">
            <w:pPr>
              <w:rPr>
                <w:b/>
                <w:sz w:val="25"/>
                <w:szCs w:val="25"/>
              </w:rPr>
            </w:pPr>
            <w:r w:rsidRPr="0058371C">
              <w:rPr>
                <w:b/>
                <w:sz w:val="25"/>
                <w:szCs w:val="25"/>
              </w:rPr>
              <w:t>Секретарь комиссии:</w:t>
            </w:r>
          </w:p>
          <w:p w:rsidR="00047A2C" w:rsidRPr="0058371C" w:rsidRDefault="009464E8" w:rsidP="008D5444">
            <w:pPr>
              <w:rPr>
                <w:sz w:val="25"/>
                <w:szCs w:val="25"/>
                <w:lang w:val="kk-KZ"/>
              </w:rPr>
            </w:pPr>
            <w:r w:rsidRPr="0058371C">
              <w:rPr>
                <w:sz w:val="25"/>
                <w:szCs w:val="25"/>
                <w:lang w:val="kk-KZ"/>
              </w:rPr>
              <w:t>Намазбай Г.</w:t>
            </w:r>
          </w:p>
          <w:p w:rsidR="00047A2C" w:rsidRPr="0058371C" w:rsidRDefault="00047A2C" w:rsidP="008D5444">
            <w:pPr>
              <w:rPr>
                <w:sz w:val="25"/>
                <w:szCs w:val="25"/>
              </w:rPr>
            </w:pPr>
          </w:p>
        </w:tc>
        <w:tc>
          <w:tcPr>
            <w:tcW w:w="6521" w:type="dxa"/>
            <w:shd w:val="clear" w:color="auto" w:fill="auto"/>
          </w:tcPr>
          <w:p w:rsidR="00047A2C" w:rsidRPr="00D0346F" w:rsidRDefault="009464E8" w:rsidP="009464E8">
            <w:pPr>
              <w:rPr>
                <w:sz w:val="25"/>
                <w:szCs w:val="25"/>
                <w:lang w:val="kk-KZ"/>
              </w:rPr>
            </w:pPr>
            <w:r>
              <w:rPr>
                <w:sz w:val="25"/>
                <w:szCs w:val="25"/>
                <w:lang w:val="kk-KZ"/>
              </w:rPr>
              <w:t>Пр</w:t>
            </w:r>
            <w:r w:rsidR="00481BD2">
              <w:rPr>
                <w:sz w:val="25"/>
                <w:szCs w:val="25"/>
                <w:lang w:val="kk-KZ"/>
              </w:rPr>
              <w:t>о</w:t>
            </w:r>
            <w:r>
              <w:rPr>
                <w:sz w:val="25"/>
                <w:szCs w:val="25"/>
                <w:lang w:val="kk-KZ"/>
              </w:rPr>
              <w:t>физор-ф</w:t>
            </w:r>
            <w:r w:rsidR="005D49F8">
              <w:rPr>
                <w:sz w:val="25"/>
                <w:szCs w:val="25"/>
                <w:lang w:val="kk-KZ"/>
              </w:rPr>
              <w:t>армацевт</w:t>
            </w:r>
          </w:p>
        </w:tc>
      </w:tr>
    </w:tbl>
    <w:p w:rsidR="00661159" w:rsidRDefault="005E6935" w:rsidP="009464E8">
      <w:pPr>
        <w:pStyle w:val="a5"/>
        <w:spacing w:before="0" w:beforeAutospacing="0" w:after="0" w:afterAutospacing="0"/>
        <w:ind w:firstLine="567"/>
        <w:jc w:val="both"/>
        <w:rPr>
          <w:color w:val="000000"/>
          <w:spacing w:val="1"/>
          <w:shd w:val="clear" w:color="auto" w:fill="FFFFFF"/>
          <w:lang w:val="ru-RU"/>
        </w:rPr>
      </w:pPr>
      <w:r>
        <w:rPr>
          <w:color w:val="000000"/>
          <w:sz w:val="25"/>
          <w:szCs w:val="25"/>
        </w:rPr>
        <w:t xml:space="preserve">произвела итоговое заседание </w:t>
      </w:r>
      <w:r w:rsidR="005D49F8" w:rsidRPr="005D49F8">
        <w:rPr>
          <w:color w:val="000000"/>
          <w:sz w:val="25"/>
          <w:szCs w:val="25"/>
          <w:lang w:val="kk-KZ"/>
        </w:rPr>
        <w:t>по закупу ИМН (</w:t>
      </w:r>
      <w:r w:rsidR="00481BD2">
        <w:rPr>
          <w:color w:val="000000"/>
          <w:sz w:val="25"/>
          <w:szCs w:val="25"/>
          <w:lang w:val="kk-KZ"/>
        </w:rPr>
        <w:t xml:space="preserve">дыхательный контур </w:t>
      </w:r>
      <w:r w:rsidR="00481BD2">
        <w:rPr>
          <w:color w:val="000000"/>
          <w:sz w:val="25"/>
          <w:szCs w:val="25"/>
          <w:lang w:val="en-US"/>
        </w:rPr>
        <w:t>CPAP</w:t>
      </w:r>
      <w:r w:rsidR="00481BD2">
        <w:rPr>
          <w:color w:val="000000"/>
          <w:sz w:val="25"/>
          <w:szCs w:val="25"/>
          <w:lang w:val="ru-RU"/>
        </w:rPr>
        <w:t>)</w:t>
      </w:r>
      <w:r w:rsidR="00661159" w:rsidRPr="002E0C91">
        <w:rPr>
          <w:color w:val="000000"/>
          <w:sz w:val="25"/>
          <w:szCs w:val="25"/>
        </w:rPr>
        <w:t xml:space="preserve"> соответствии </w:t>
      </w:r>
      <w:r w:rsidR="009464E8">
        <w:rPr>
          <w:color w:val="000000"/>
          <w:spacing w:val="1"/>
          <w:shd w:val="clear" w:color="auto" w:fill="FFFFFF"/>
        </w:rPr>
        <w:t>В соответствии с пунктом 8</w:t>
      </w:r>
      <w:r w:rsidR="009464E8" w:rsidRPr="003E19B9">
        <w:rPr>
          <w:color w:val="000000"/>
          <w:spacing w:val="1"/>
          <w:shd w:val="clear" w:color="auto" w:fill="FFFFFF"/>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w:t>
      </w:r>
      <w:r w:rsidR="009464E8">
        <w:rPr>
          <w:color w:val="000000"/>
          <w:spacing w:val="1"/>
          <w:shd w:val="clear" w:color="auto" w:fill="FFFFFF"/>
        </w:rPr>
        <w:t xml:space="preserve">тан от 04 июня 2021 года № 375 </w:t>
      </w:r>
      <w:r w:rsidR="009464E8">
        <w:rPr>
          <w:color w:val="000000"/>
          <w:spacing w:val="1"/>
          <w:shd w:val="clear" w:color="auto" w:fill="FFFFFF"/>
          <w:lang w:val="ru-RU"/>
        </w:rPr>
        <w:t>.</w:t>
      </w:r>
    </w:p>
    <w:p w:rsidR="009464E8" w:rsidRPr="009464E8" w:rsidRDefault="009464E8" w:rsidP="009464E8">
      <w:pPr>
        <w:pStyle w:val="a5"/>
        <w:spacing w:before="0" w:beforeAutospacing="0" w:after="0" w:afterAutospacing="0"/>
        <w:ind w:firstLine="567"/>
        <w:jc w:val="both"/>
        <w:rPr>
          <w:color w:val="000000"/>
          <w:sz w:val="25"/>
          <w:szCs w:val="25"/>
          <w:lang w:val="ru-RU"/>
        </w:rPr>
      </w:pPr>
    </w:p>
    <w:p w:rsidR="00661159" w:rsidRPr="009464E8" w:rsidRDefault="00661159" w:rsidP="009464E8">
      <w:pPr>
        <w:pStyle w:val="a3"/>
        <w:numPr>
          <w:ilvl w:val="0"/>
          <w:numId w:val="1"/>
        </w:numPr>
        <w:tabs>
          <w:tab w:val="left" w:pos="993"/>
        </w:tabs>
        <w:ind w:left="0" w:firstLine="567"/>
        <w:jc w:val="thaiDistribute"/>
        <w:rPr>
          <w:color w:val="000000"/>
          <w:sz w:val="25"/>
          <w:szCs w:val="25"/>
        </w:rPr>
      </w:pPr>
      <w:r w:rsidRPr="009464E8">
        <w:rPr>
          <w:color w:val="000000"/>
          <w:sz w:val="25"/>
          <w:szCs w:val="25"/>
        </w:rPr>
        <w:t>Сумма, выделенная для закупа медицинских изделий:</w:t>
      </w:r>
    </w:p>
    <w:tbl>
      <w:tblPr>
        <w:tblW w:w="10773" w:type="dxa"/>
        <w:tblInd w:w="-5" w:type="dxa"/>
        <w:tblLook w:val="04A0" w:firstRow="1" w:lastRow="0" w:firstColumn="1" w:lastColumn="0" w:noHBand="0" w:noVBand="1"/>
      </w:tblPr>
      <w:tblGrid>
        <w:gridCol w:w="706"/>
        <w:gridCol w:w="5965"/>
        <w:gridCol w:w="889"/>
        <w:gridCol w:w="816"/>
        <w:gridCol w:w="985"/>
        <w:gridCol w:w="1412"/>
      </w:tblGrid>
      <w:tr w:rsidR="008451F5" w:rsidRPr="009338B8" w:rsidTr="00A7534B">
        <w:trPr>
          <w:trHeight w:val="27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r w:rsidRPr="009338B8">
              <w:rPr>
                <w:b/>
                <w:bCs/>
                <w:sz w:val="16"/>
                <w:szCs w:val="16"/>
                <w:lang w:val="en-US" w:eastAsia="en-US"/>
              </w:rPr>
              <w:t xml:space="preserve">№ </w:t>
            </w:r>
            <w:proofErr w:type="spellStart"/>
            <w:r w:rsidRPr="009338B8">
              <w:rPr>
                <w:b/>
                <w:bCs/>
                <w:sz w:val="16"/>
                <w:szCs w:val="16"/>
                <w:lang w:val="en-US" w:eastAsia="en-US"/>
              </w:rPr>
              <w:t>лотов</w:t>
            </w:r>
            <w:proofErr w:type="spellEnd"/>
          </w:p>
        </w:tc>
        <w:tc>
          <w:tcPr>
            <w:tcW w:w="5965"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Наименование</w:t>
            </w:r>
            <w:proofErr w:type="spellEnd"/>
            <w:r w:rsidRPr="009338B8">
              <w:rPr>
                <w:b/>
                <w:bCs/>
                <w:sz w:val="16"/>
                <w:szCs w:val="16"/>
                <w:lang w:val="en-US" w:eastAsia="en-US"/>
              </w:rPr>
              <w:t xml:space="preserve"> </w:t>
            </w:r>
            <w:proofErr w:type="spellStart"/>
            <w:r w:rsidRPr="009338B8">
              <w:rPr>
                <w:b/>
                <w:bCs/>
                <w:sz w:val="16"/>
                <w:szCs w:val="16"/>
                <w:lang w:val="en-US" w:eastAsia="en-US"/>
              </w:rPr>
              <w:t>товаров</w:t>
            </w:r>
            <w:proofErr w:type="spellEnd"/>
          </w:p>
        </w:tc>
        <w:tc>
          <w:tcPr>
            <w:tcW w:w="889"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Ед</w:t>
            </w:r>
            <w:proofErr w:type="spellEnd"/>
            <w:r w:rsidRPr="009338B8">
              <w:rPr>
                <w:b/>
                <w:bCs/>
                <w:sz w:val="16"/>
                <w:szCs w:val="16"/>
                <w:lang w:val="en-US" w:eastAsia="en-US"/>
              </w:rPr>
              <w:t xml:space="preserve">. </w:t>
            </w:r>
            <w:proofErr w:type="spellStart"/>
            <w:r w:rsidRPr="009338B8">
              <w:rPr>
                <w:b/>
                <w:bCs/>
                <w:sz w:val="16"/>
                <w:szCs w:val="16"/>
                <w:lang w:val="en-US" w:eastAsia="en-US"/>
              </w:rPr>
              <w:t>изм</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Кол-во</w:t>
            </w:r>
            <w:proofErr w:type="spellEnd"/>
          </w:p>
        </w:tc>
        <w:tc>
          <w:tcPr>
            <w:tcW w:w="985"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kk-KZ" w:eastAsia="en-US"/>
              </w:rPr>
            </w:pPr>
            <w:proofErr w:type="spellStart"/>
            <w:r w:rsidRPr="009338B8">
              <w:rPr>
                <w:b/>
                <w:bCs/>
                <w:sz w:val="16"/>
                <w:szCs w:val="16"/>
                <w:lang w:val="en-US" w:eastAsia="en-US"/>
              </w:rPr>
              <w:t>Цена</w:t>
            </w:r>
            <w:proofErr w:type="spellEnd"/>
            <w:r w:rsidR="008451F5" w:rsidRPr="009338B8">
              <w:rPr>
                <w:b/>
                <w:bCs/>
                <w:sz w:val="16"/>
                <w:szCs w:val="16"/>
                <w:lang w:val="kk-KZ" w:eastAsia="en-US"/>
              </w:rPr>
              <w:t>, тенге</w:t>
            </w:r>
          </w:p>
        </w:tc>
        <w:tc>
          <w:tcPr>
            <w:tcW w:w="1412"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Сумма,тенге</w:t>
            </w:r>
            <w:proofErr w:type="spellEnd"/>
          </w:p>
        </w:tc>
      </w:tr>
      <w:tr w:rsidR="00A7534B" w:rsidRPr="009338B8" w:rsidTr="005625A1">
        <w:trPr>
          <w:trHeight w:val="720"/>
        </w:trPr>
        <w:tc>
          <w:tcPr>
            <w:tcW w:w="706" w:type="dxa"/>
            <w:tcBorders>
              <w:top w:val="nil"/>
              <w:left w:val="single" w:sz="4" w:space="0" w:color="auto"/>
              <w:bottom w:val="nil"/>
              <w:right w:val="single" w:sz="4" w:space="0" w:color="auto"/>
            </w:tcBorders>
            <w:shd w:val="clear" w:color="auto" w:fill="auto"/>
            <w:vAlign w:val="center"/>
            <w:hideMark/>
          </w:tcPr>
          <w:p w:rsidR="00A7534B" w:rsidRPr="009338B8" w:rsidRDefault="00A7534B" w:rsidP="00A7534B">
            <w:pPr>
              <w:jc w:val="center"/>
              <w:rPr>
                <w:color w:val="000000"/>
                <w:sz w:val="16"/>
                <w:szCs w:val="16"/>
                <w:lang w:val="en-US" w:eastAsia="en-US"/>
              </w:rPr>
            </w:pPr>
            <w:r w:rsidRPr="009338B8">
              <w:rPr>
                <w:color w:val="000000"/>
                <w:sz w:val="16"/>
                <w:szCs w:val="16"/>
                <w:lang w:val="en-US" w:eastAsia="en-US"/>
              </w:rPr>
              <w:t>1</w:t>
            </w:r>
          </w:p>
        </w:tc>
        <w:tc>
          <w:tcPr>
            <w:tcW w:w="5965" w:type="dxa"/>
            <w:tcBorders>
              <w:top w:val="nil"/>
              <w:left w:val="nil"/>
              <w:bottom w:val="nil"/>
              <w:right w:val="single" w:sz="4" w:space="0" w:color="auto"/>
            </w:tcBorders>
            <w:shd w:val="clear" w:color="auto" w:fill="auto"/>
            <w:vAlign w:val="center"/>
            <w:hideMark/>
          </w:tcPr>
          <w:p w:rsidR="00A7534B" w:rsidRDefault="00481BD2" w:rsidP="00A7534B">
            <w:pPr>
              <w:rPr>
                <w:color w:val="000000"/>
              </w:rPr>
            </w:pPr>
            <w:r w:rsidRPr="00481BD2">
              <w:rPr>
                <w:b/>
                <w:color w:val="000000"/>
              </w:rPr>
              <w:t xml:space="preserve">Дыхательный контур реанимационный для новорожденных с обогревом для назального СРАР. Дыхательный контур однолинейный, общая длина не более 1,6м состоит из гофрированного шланга с обогревом диаметром не более 15мм, длиной не менее 1,2м, переходящим в трубку диаметром не более 6мм длиной не менее 0,3м, подводящей поток к универсальному генератору СРАР. Провод </w:t>
            </w:r>
            <w:proofErr w:type="gramStart"/>
            <w:r w:rsidRPr="00481BD2">
              <w:rPr>
                <w:b/>
                <w:color w:val="000000"/>
              </w:rPr>
              <w:t>обогрева  спиральный</w:t>
            </w:r>
            <w:proofErr w:type="gramEnd"/>
            <w:r w:rsidRPr="00481BD2">
              <w:rPr>
                <w:b/>
                <w:color w:val="000000"/>
              </w:rPr>
              <w:t xml:space="preserve"> (витой),  примыкающий к внутренним стенкам для равномерного прогрева. Разъём питания провода обогрева - двойная </w:t>
            </w:r>
            <w:r w:rsidRPr="00481BD2">
              <w:rPr>
                <w:b/>
                <w:color w:val="000000"/>
              </w:rPr>
              <w:lastRenderedPageBreak/>
              <w:t xml:space="preserve">контактная группа с направляющим приливом, вмонтирован в жесткий соединитель 22F на камеру увлажнения увлажнителя. Соединитель имеет температурный порт 7,6мм с невыпадающей герметизирующей вставкой. Аналогичный температурный порт располагается на дистальном конце гофрированного шланга. Универсальный </w:t>
            </w:r>
            <w:proofErr w:type="gramStart"/>
            <w:r w:rsidRPr="00481BD2">
              <w:rPr>
                <w:b/>
                <w:color w:val="000000"/>
              </w:rPr>
              <w:t>генератор  СРАР</w:t>
            </w:r>
            <w:proofErr w:type="gramEnd"/>
            <w:r w:rsidRPr="00481BD2">
              <w:rPr>
                <w:b/>
                <w:color w:val="000000"/>
              </w:rPr>
              <w:t xml:space="preserve"> - генератор с переменным потоком - схемой разобщения инспираторного и экспираторного потоков имеет патрубки: подключения магистрали свежего потока (инспираторный поток), патрубок отвода газов (экспираторный поток) с отводящим шлангом растягивающимся диаметром не более 10мм длиной не менее 0,8 м и патрубок подключения линии мониторинга давления с подключённой линией длиной не менее 1, 6м с стыковочным разъемом к аппаратуре "вставляемый </w:t>
            </w:r>
            <w:proofErr w:type="spellStart"/>
            <w:r w:rsidRPr="00481BD2">
              <w:rPr>
                <w:b/>
                <w:color w:val="000000"/>
              </w:rPr>
              <w:t>Луер</w:t>
            </w:r>
            <w:proofErr w:type="spellEnd"/>
            <w:r w:rsidRPr="00481BD2">
              <w:rPr>
                <w:b/>
                <w:color w:val="000000"/>
              </w:rPr>
              <w:t xml:space="preserve"> </w:t>
            </w:r>
            <w:proofErr w:type="spellStart"/>
            <w:r w:rsidRPr="00481BD2">
              <w:rPr>
                <w:b/>
                <w:color w:val="000000"/>
              </w:rPr>
              <w:t>лок</w:t>
            </w:r>
            <w:proofErr w:type="spellEnd"/>
            <w:r w:rsidRPr="00481BD2">
              <w:rPr>
                <w:b/>
                <w:color w:val="000000"/>
              </w:rPr>
              <w:t xml:space="preserve">". Шланг выдоха имеет малые порты - разрезы для сброса давления при закупорке. К универсальному генератору может </w:t>
            </w:r>
            <w:proofErr w:type="gramStart"/>
            <w:r w:rsidRPr="00481BD2">
              <w:rPr>
                <w:b/>
                <w:color w:val="000000"/>
              </w:rPr>
              <w:t>подключаться  назальная</w:t>
            </w:r>
            <w:proofErr w:type="gramEnd"/>
            <w:r w:rsidRPr="00481BD2">
              <w:rPr>
                <w:b/>
                <w:color w:val="000000"/>
              </w:rPr>
              <w:t xml:space="preserve"> канюля или назальная маска.  Посадочное место для канюли или маски - прямоугольная ниша: Ш = 12±0,5мм, Д = 17±0,5 мм. В нижней части генератора закреплены две подвязки длиной 14±0,5 см для фиксации генератора через отверстия шапочки.  В комплект контура входят: гофрированный дополнительный дыхательный шланг длиной не менее 0,8м для включения в контур камеры увлажнения; ленточный измеритель окружности головы для выбора шапочки с цветовой маркировкой размера и круглый шаблон для подбора размера канюли или маски. Материал: полиэтилен, полипропилен, хлопок, силикон. Упаковка: индивидуальная, клинически чистая, 12шт. Срок годности (срок гарантии): 1 года от даты изготовления.                     КОД 4700000</w:t>
            </w:r>
          </w:p>
        </w:tc>
        <w:tc>
          <w:tcPr>
            <w:tcW w:w="889" w:type="dxa"/>
            <w:tcBorders>
              <w:top w:val="nil"/>
              <w:left w:val="nil"/>
              <w:bottom w:val="nil"/>
              <w:right w:val="single" w:sz="4" w:space="0" w:color="auto"/>
            </w:tcBorders>
            <w:shd w:val="clear" w:color="auto" w:fill="auto"/>
            <w:vAlign w:val="center"/>
            <w:hideMark/>
          </w:tcPr>
          <w:p w:rsidR="00A7534B" w:rsidRDefault="00A7534B" w:rsidP="00A7534B">
            <w:pPr>
              <w:jc w:val="center"/>
              <w:rPr>
                <w:color w:val="000000"/>
              </w:rPr>
            </w:pPr>
            <w:proofErr w:type="spellStart"/>
            <w:r>
              <w:rPr>
                <w:color w:val="000000"/>
              </w:rPr>
              <w:lastRenderedPageBreak/>
              <w:t>шт</w:t>
            </w:r>
            <w:proofErr w:type="spellEnd"/>
          </w:p>
        </w:tc>
        <w:tc>
          <w:tcPr>
            <w:tcW w:w="816" w:type="dxa"/>
            <w:tcBorders>
              <w:top w:val="nil"/>
              <w:left w:val="nil"/>
              <w:bottom w:val="nil"/>
              <w:right w:val="single" w:sz="4" w:space="0" w:color="auto"/>
            </w:tcBorders>
            <w:shd w:val="clear" w:color="auto" w:fill="auto"/>
            <w:vAlign w:val="center"/>
            <w:hideMark/>
          </w:tcPr>
          <w:p w:rsidR="00A7534B" w:rsidRDefault="00481BD2" w:rsidP="00A7534B">
            <w:pPr>
              <w:jc w:val="center"/>
              <w:rPr>
                <w:color w:val="000000"/>
              </w:rPr>
            </w:pPr>
            <w:r>
              <w:rPr>
                <w:color w:val="000000"/>
              </w:rPr>
              <w:t>1100</w:t>
            </w:r>
          </w:p>
        </w:tc>
        <w:tc>
          <w:tcPr>
            <w:tcW w:w="985" w:type="dxa"/>
            <w:tcBorders>
              <w:top w:val="nil"/>
              <w:left w:val="nil"/>
              <w:bottom w:val="nil"/>
              <w:right w:val="single" w:sz="4" w:space="0" w:color="auto"/>
            </w:tcBorders>
            <w:shd w:val="clear" w:color="auto" w:fill="auto"/>
            <w:vAlign w:val="center"/>
            <w:hideMark/>
          </w:tcPr>
          <w:p w:rsidR="00A7534B" w:rsidRDefault="00481BD2" w:rsidP="00A7534B">
            <w:pPr>
              <w:jc w:val="right"/>
              <w:rPr>
                <w:color w:val="000000"/>
                <w:sz w:val="22"/>
                <w:szCs w:val="22"/>
              </w:rPr>
            </w:pPr>
            <w:r>
              <w:rPr>
                <w:color w:val="000000"/>
                <w:sz w:val="22"/>
                <w:szCs w:val="22"/>
              </w:rPr>
              <w:t>25953</w:t>
            </w:r>
          </w:p>
        </w:tc>
        <w:tc>
          <w:tcPr>
            <w:tcW w:w="1412" w:type="dxa"/>
            <w:tcBorders>
              <w:top w:val="nil"/>
              <w:left w:val="nil"/>
              <w:bottom w:val="nil"/>
              <w:right w:val="single" w:sz="4" w:space="0" w:color="auto"/>
            </w:tcBorders>
            <w:shd w:val="clear" w:color="auto" w:fill="auto"/>
            <w:vAlign w:val="bottom"/>
            <w:hideMark/>
          </w:tcPr>
          <w:p w:rsidR="00A7534B" w:rsidRPr="00A7534B" w:rsidRDefault="00481BD2" w:rsidP="00A7534B">
            <w:pPr>
              <w:jc w:val="right"/>
              <w:rPr>
                <w:color w:val="000000"/>
              </w:rPr>
            </w:pPr>
            <w:r>
              <w:rPr>
                <w:color w:val="000000"/>
              </w:rPr>
              <w:t>28548300</w:t>
            </w:r>
          </w:p>
        </w:tc>
      </w:tr>
    </w:tbl>
    <w:p w:rsidR="008D5444" w:rsidRPr="008D5444" w:rsidRDefault="008D5444" w:rsidP="008D5444">
      <w:pPr>
        <w:tabs>
          <w:tab w:val="left" w:pos="993"/>
        </w:tabs>
        <w:jc w:val="thaiDistribute"/>
        <w:rPr>
          <w:color w:val="000000"/>
          <w:sz w:val="25"/>
          <w:szCs w:val="25"/>
        </w:rPr>
      </w:pPr>
    </w:p>
    <w:p w:rsidR="00CF261F" w:rsidRPr="00CF261F" w:rsidRDefault="007C0352" w:rsidP="00CF261F">
      <w:pPr>
        <w:pStyle w:val="a3"/>
        <w:numPr>
          <w:ilvl w:val="0"/>
          <w:numId w:val="1"/>
        </w:numPr>
        <w:tabs>
          <w:tab w:val="left" w:pos="284"/>
        </w:tabs>
        <w:jc w:val="both"/>
        <w:rPr>
          <w:sz w:val="25"/>
          <w:szCs w:val="25"/>
          <w:lang w:val="x-none" w:eastAsia="x-none"/>
        </w:rPr>
      </w:pPr>
      <w:r w:rsidRPr="007C0352">
        <w:rPr>
          <w:color w:val="000000"/>
          <w:sz w:val="22"/>
          <w:szCs w:val="22"/>
          <w:lang w:val="kk-KZ"/>
        </w:rPr>
        <w:t xml:space="preserve"> </w:t>
      </w:r>
      <w:r w:rsidR="001E3294" w:rsidRPr="002E0C91">
        <w:rPr>
          <w:color w:val="000000"/>
          <w:sz w:val="25"/>
          <w:szCs w:val="25"/>
        </w:rPr>
        <w:t>Наименование потенциальных поставщиков, п</w:t>
      </w:r>
      <w:r w:rsidR="00CF261F">
        <w:rPr>
          <w:color w:val="000000"/>
          <w:sz w:val="25"/>
          <w:szCs w:val="25"/>
        </w:rPr>
        <w:t xml:space="preserve">редставивших тендерные заявки </w:t>
      </w:r>
    </w:p>
    <w:p w:rsidR="00CF261F" w:rsidRDefault="00CF261F" w:rsidP="00CF261F">
      <w:pPr>
        <w:tabs>
          <w:tab w:val="left" w:pos="284"/>
        </w:tabs>
        <w:ind w:left="710"/>
        <w:jc w:val="both"/>
        <w:rPr>
          <w:sz w:val="25"/>
          <w:szCs w:val="25"/>
          <w:lang w:val="x-none" w:eastAsia="x-none"/>
        </w:rPr>
      </w:pPr>
    </w:p>
    <w:p w:rsidR="00CF261F" w:rsidRPr="00A12975" w:rsidRDefault="00CF261F" w:rsidP="00CF261F">
      <w:pPr>
        <w:pStyle w:val="ad"/>
        <w:ind w:right="142"/>
        <w:jc w:val="both"/>
        <w:rPr>
          <w:sz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20"/>
        <w:gridCol w:w="4251"/>
        <w:gridCol w:w="1706"/>
      </w:tblGrid>
      <w:tr w:rsidR="00CF261F" w:rsidRPr="00A12975" w:rsidTr="008620CB">
        <w:tc>
          <w:tcPr>
            <w:tcW w:w="568" w:type="dxa"/>
            <w:tcBorders>
              <w:top w:val="single" w:sz="4" w:space="0" w:color="auto"/>
              <w:left w:val="single" w:sz="4" w:space="0" w:color="auto"/>
              <w:bottom w:val="single" w:sz="4" w:space="0" w:color="auto"/>
              <w:right w:val="single" w:sz="4" w:space="0" w:color="auto"/>
            </w:tcBorders>
          </w:tcPr>
          <w:p w:rsidR="00CF261F" w:rsidRPr="00A12975" w:rsidRDefault="00CF261F" w:rsidP="008620CB">
            <w:pPr>
              <w:jc w:val="center"/>
              <w:rPr>
                <w:b/>
                <w:lang w:val="kk-KZ"/>
              </w:rPr>
            </w:pPr>
            <w:r w:rsidRPr="00A12975">
              <w:rPr>
                <w:b/>
                <w:lang w:val="kk-KZ"/>
              </w:rPr>
              <w:t>№</w:t>
            </w:r>
          </w:p>
          <w:p w:rsidR="00CF261F" w:rsidRPr="00A12975" w:rsidRDefault="00CF261F" w:rsidP="008620CB">
            <w:pPr>
              <w:jc w:val="center"/>
              <w:rPr>
                <w:highlight w:val="yellow"/>
                <w:lang w:val="kk-KZ"/>
              </w:rPr>
            </w:pPr>
          </w:p>
          <w:p w:rsidR="00CF261F" w:rsidRPr="00A12975" w:rsidRDefault="00CF261F" w:rsidP="008620CB">
            <w:pPr>
              <w:jc w:val="center"/>
              <w:rPr>
                <w:highlight w:val="yellow"/>
                <w:lang w:val="kk-KZ"/>
              </w:rPr>
            </w:pPr>
          </w:p>
        </w:tc>
        <w:tc>
          <w:tcPr>
            <w:tcW w:w="3120" w:type="dxa"/>
            <w:tcBorders>
              <w:top w:val="single" w:sz="4" w:space="0" w:color="auto"/>
              <w:left w:val="single" w:sz="4" w:space="0" w:color="auto"/>
              <w:bottom w:val="single" w:sz="4" w:space="0" w:color="auto"/>
              <w:right w:val="single" w:sz="4" w:space="0" w:color="auto"/>
            </w:tcBorders>
            <w:hideMark/>
          </w:tcPr>
          <w:p w:rsidR="00CF261F" w:rsidRPr="00A12975" w:rsidRDefault="00CF261F" w:rsidP="008620CB">
            <w:pPr>
              <w:jc w:val="center"/>
              <w:rPr>
                <w:b/>
              </w:rPr>
            </w:pPr>
            <w:r>
              <w:rPr>
                <w:b/>
              </w:rPr>
              <w:t>Н</w:t>
            </w:r>
            <w:r w:rsidRPr="00A12975">
              <w:rPr>
                <w:b/>
              </w:rPr>
              <w:t>аименование</w:t>
            </w:r>
          </w:p>
          <w:p w:rsidR="00CF261F" w:rsidRPr="00A12975" w:rsidRDefault="00CF261F" w:rsidP="008620CB">
            <w:pPr>
              <w:jc w:val="center"/>
              <w:rPr>
                <w:b/>
                <w:lang w:val="kk-KZ"/>
              </w:rPr>
            </w:pPr>
            <w:r w:rsidRPr="00A12975">
              <w:rPr>
                <w:b/>
              </w:rPr>
              <w:t>потенциального поставщика</w:t>
            </w:r>
          </w:p>
        </w:tc>
        <w:tc>
          <w:tcPr>
            <w:tcW w:w="4251" w:type="dxa"/>
            <w:tcBorders>
              <w:top w:val="single" w:sz="4" w:space="0" w:color="auto"/>
              <w:left w:val="single" w:sz="4" w:space="0" w:color="auto"/>
              <w:bottom w:val="single" w:sz="4" w:space="0" w:color="auto"/>
              <w:right w:val="single" w:sz="4" w:space="0" w:color="auto"/>
            </w:tcBorders>
            <w:hideMark/>
          </w:tcPr>
          <w:p w:rsidR="00CF261F" w:rsidRPr="00A12975" w:rsidRDefault="00CF261F" w:rsidP="008620CB">
            <w:pPr>
              <w:jc w:val="center"/>
              <w:rPr>
                <w:b/>
                <w:lang w:val="kk-KZ"/>
              </w:rPr>
            </w:pPr>
            <w:r>
              <w:rPr>
                <w:b/>
                <w:lang w:val="kk-KZ"/>
              </w:rPr>
              <w:t xml:space="preserve"> Фактический и юридические </w:t>
            </w:r>
            <w:r w:rsidRPr="00A12975">
              <w:rPr>
                <w:b/>
                <w:lang w:val="kk-KZ"/>
              </w:rPr>
              <w:t>адрес</w:t>
            </w:r>
            <w:r>
              <w:rPr>
                <w:b/>
                <w:lang w:val="kk-KZ"/>
              </w:rPr>
              <w:t>а:</w:t>
            </w:r>
          </w:p>
        </w:tc>
        <w:tc>
          <w:tcPr>
            <w:tcW w:w="1706" w:type="dxa"/>
            <w:tcBorders>
              <w:top w:val="single" w:sz="4" w:space="0" w:color="auto"/>
              <w:left w:val="single" w:sz="4" w:space="0" w:color="auto"/>
              <w:bottom w:val="single" w:sz="4" w:space="0" w:color="auto"/>
              <w:right w:val="single" w:sz="4" w:space="0" w:color="auto"/>
            </w:tcBorders>
            <w:hideMark/>
          </w:tcPr>
          <w:p w:rsidR="00CF261F" w:rsidRPr="00A12975" w:rsidRDefault="00CF261F" w:rsidP="008620CB">
            <w:pPr>
              <w:jc w:val="center"/>
              <w:rPr>
                <w:b/>
              </w:rPr>
            </w:pPr>
            <w:r w:rsidRPr="00A12975">
              <w:rPr>
                <w:b/>
              </w:rPr>
              <w:t xml:space="preserve">дата и время </w:t>
            </w:r>
            <w:proofErr w:type="spellStart"/>
            <w:r w:rsidRPr="00A12975">
              <w:rPr>
                <w:b/>
              </w:rPr>
              <w:t>представле</w:t>
            </w:r>
            <w:proofErr w:type="spellEnd"/>
          </w:p>
          <w:p w:rsidR="00CF261F" w:rsidRPr="00A12975" w:rsidRDefault="00CF261F" w:rsidP="008620CB">
            <w:pPr>
              <w:jc w:val="center"/>
              <w:rPr>
                <w:b/>
                <w:lang w:val="kk-KZ"/>
              </w:rPr>
            </w:pPr>
            <w:proofErr w:type="spellStart"/>
            <w:r w:rsidRPr="00A12975">
              <w:rPr>
                <w:b/>
              </w:rPr>
              <w:t>ния</w:t>
            </w:r>
            <w:proofErr w:type="spellEnd"/>
            <w:r w:rsidRPr="00A12975">
              <w:rPr>
                <w:b/>
              </w:rPr>
              <w:t xml:space="preserve"> заявки</w:t>
            </w:r>
          </w:p>
        </w:tc>
      </w:tr>
      <w:tr w:rsidR="00CF261F" w:rsidRPr="00D11A0B" w:rsidTr="008620CB">
        <w:tc>
          <w:tcPr>
            <w:tcW w:w="568"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rPr>
            </w:pPr>
            <w:r>
              <w:rPr>
                <w:b/>
              </w:rPr>
              <w:t>1</w:t>
            </w:r>
          </w:p>
        </w:tc>
        <w:tc>
          <w:tcPr>
            <w:tcW w:w="3120" w:type="dxa"/>
            <w:tcBorders>
              <w:top w:val="single" w:sz="4" w:space="0" w:color="auto"/>
              <w:left w:val="single" w:sz="4" w:space="0" w:color="auto"/>
              <w:bottom w:val="single" w:sz="4" w:space="0" w:color="auto"/>
              <w:right w:val="single" w:sz="4" w:space="0" w:color="auto"/>
            </w:tcBorders>
          </w:tcPr>
          <w:p w:rsidR="00CF261F" w:rsidRDefault="00481BD2" w:rsidP="008620CB">
            <w:pPr>
              <w:tabs>
                <w:tab w:val="left" w:pos="1891"/>
              </w:tabs>
              <w:rPr>
                <w:b/>
                <w:color w:val="000000"/>
                <w:lang w:val="kk-KZ"/>
              </w:rPr>
            </w:pPr>
            <w:r>
              <w:rPr>
                <w:b/>
                <w:color w:val="000000"/>
                <w:lang w:val="kk-KZ"/>
              </w:rPr>
              <w:t xml:space="preserve">ТОО </w:t>
            </w:r>
            <w:r>
              <w:rPr>
                <w:b/>
                <w:color w:val="000000"/>
              </w:rPr>
              <w:t xml:space="preserve">« </w:t>
            </w:r>
            <w:r>
              <w:rPr>
                <w:b/>
                <w:color w:val="000000"/>
                <w:lang w:val="en-US"/>
              </w:rPr>
              <w:t>SUNMEDICA</w:t>
            </w:r>
            <w:r>
              <w:rPr>
                <w:b/>
                <w:color w:val="000000"/>
              </w:rPr>
              <w:t>»</w:t>
            </w:r>
          </w:p>
        </w:tc>
        <w:tc>
          <w:tcPr>
            <w:tcW w:w="4251" w:type="dxa"/>
            <w:tcBorders>
              <w:top w:val="single" w:sz="4" w:space="0" w:color="auto"/>
              <w:left w:val="single" w:sz="4" w:space="0" w:color="auto"/>
              <w:bottom w:val="single" w:sz="4" w:space="0" w:color="auto"/>
              <w:right w:val="single" w:sz="4" w:space="0" w:color="auto"/>
            </w:tcBorders>
          </w:tcPr>
          <w:p w:rsidR="00CF261F" w:rsidRDefault="00481BD2" w:rsidP="00481BD2">
            <w:proofErr w:type="spellStart"/>
            <w:r>
              <w:t>г.Алматы</w:t>
            </w:r>
            <w:proofErr w:type="spellEnd"/>
            <w:r>
              <w:t xml:space="preserve"> улица </w:t>
            </w:r>
            <w:proofErr w:type="spellStart"/>
            <w:r>
              <w:t>Кунаева</w:t>
            </w:r>
            <w:proofErr w:type="spellEnd"/>
            <w:r>
              <w:t xml:space="preserve"> 21Б,офис 75 БИН 030340001599 тел:8(727)2446717</w:t>
            </w:r>
          </w:p>
        </w:tc>
        <w:tc>
          <w:tcPr>
            <w:tcW w:w="1706" w:type="dxa"/>
            <w:tcBorders>
              <w:top w:val="single" w:sz="4" w:space="0" w:color="auto"/>
              <w:left w:val="single" w:sz="4" w:space="0" w:color="auto"/>
              <w:bottom w:val="single" w:sz="4" w:space="0" w:color="auto"/>
              <w:right w:val="single" w:sz="4" w:space="0" w:color="auto"/>
            </w:tcBorders>
          </w:tcPr>
          <w:p w:rsidR="00CF261F" w:rsidRDefault="00CF261F" w:rsidP="008620CB">
            <w:pPr>
              <w:jc w:val="center"/>
              <w:rPr>
                <w:b/>
                <w:color w:val="000000"/>
                <w:lang w:val="kk-KZ"/>
              </w:rPr>
            </w:pPr>
            <w:r w:rsidRPr="006C58C3">
              <w:rPr>
                <w:b/>
                <w:color w:val="000000"/>
                <w:lang w:val="kk-KZ"/>
              </w:rPr>
              <w:t>1</w:t>
            </w:r>
            <w:r w:rsidR="00481BD2">
              <w:rPr>
                <w:b/>
                <w:color w:val="000000"/>
                <w:lang w:val="kk-KZ"/>
              </w:rPr>
              <w:t>1</w:t>
            </w:r>
            <w:r w:rsidRPr="006C58C3">
              <w:rPr>
                <w:b/>
                <w:color w:val="000000"/>
                <w:lang w:val="kk-KZ"/>
              </w:rPr>
              <w:t>.0</w:t>
            </w:r>
            <w:r w:rsidR="00481BD2">
              <w:rPr>
                <w:b/>
                <w:color w:val="000000"/>
                <w:lang w:val="kk-KZ"/>
              </w:rPr>
              <w:t>4</w:t>
            </w:r>
            <w:r w:rsidRPr="006C58C3">
              <w:rPr>
                <w:b/>
                <w:color w:val="000000"/>
                <w:lang w:val="kk-KZ"/>
              </w:rPr>
              <w:t xml:space="preserve">.2022 </w:t>
            </w:r>
          </w:p>
          <w:p w:rsidR="00CF261F" w:rsidRDefault="00CF261F" w:rsidP="00481BD2">
            <w:pPr>
              <w:jc w:val="center"/>
              <w:rPr>
                <w:lang w:val="en-US"/>
              </w:rPr>
            </w:pPr>
            <w:r w:rsidRPr="006C58C3">
              <w:rPr>
                <w:b/>
                <w:color w:val="000000"/>
                <w:lang w:val="kk-KZ"/>
              </w:rPr>
              <w:t>вр 1</w:t>
            </w:r>
            <w:r w:rsidR="00481BD2">
              <w:rPr>
                <w:b/>
                <w:color w:val="000000"/>
                <w:lang w:val="kk-KZ"/>
              </w:rPr>
              <w:t>4</w:t>
            </w:r>
            <w:r w:rsidRPr="006C58C3">
              <w:rPr>
                <w:b/>
                <w:color w:val="000000"/>
                <w:lang w:val="kk-KZ"/>
              </w:rPr>
              <w:t>:0</w:t>
            </w:r>
            <w:r w:rsidR="00481BD2">
              <w:rPr>
                <w:b/>
                <w:color w:val="000000"/>
                <w:lang w:val="kk-KZ"/>
              </w:rPr>
              <w:t>0</w:t>
            </w:r>
          </w:p>
        </w:tc>
      </w:tr>
    </w:tbl>
    <w:p w:rsidR="00CF261F" w:rsidRDefault="00CF261F" w:rsidP="00CF261F">
      <w:pPr>
        <w:tabs>
          <w:tab w:val="left" w:pos="284"/>
        </w:tabs>
        <w:ind w:left="710"/>
        <w:jc w:val="both"/>
        <w:rPr>
          <w:sz w:val="25"/>
          <w:szCs w:val="25"/>
          <w:lang w:val="x-none" w:eastAsia="x-none"/>
        </w:rPr>
      </w:pPr>
    </w:p>
    <w:p w:rsidR="00CF261F" w:rsidRDefault="00CF261F" w:rsidP="00CF261F">
      <w:pPr>
        <w:pStyle w:val="a5"/>
        <w:numPr>
          <w:ilvl w:val="0"/>
          <w:numId w:val="1"/>
        </w:numPr>
        <w:shd w:val="clear" w:color="auto" w:fill="FFFFFF"/>
        <w:spacing w:before="0" w:beforeAutospacing="0" w:after="0" w:afterAutospacing="0"/>
        <w:jc w:val="both"/>
        <w:textAlignment w:val="baseline"/>
        <w:rPr>
          <w:b/>
          <w:color w:val="000000"/>
          <w:spacing w:val="1"/>
          <w:u w:val="single"/>
        </w:rPr>
      </w:pPr>
      <w:r w:rsidRPr="00596AA7">
        <w:rPr>
          <w:color w:val="000000"/>
          <w:spacing w:val="1"/>
        </w:rPr>
        <w:t xml:space="preserve">Информация о привлечении экспертов, представленных ими заключений, по соответствию предложенных в заявке товаров технической спецификации: </w:t>
      </w:r>
      <w:proofErr w:type="spellStart"/>
      <w:r w:rsidRPr="005168C1">
        <w:rPr>
          <w:b/>
          <w:color w:val="000000"/>
          <w:spacing w:val="1"/>
          <w:u w:val="single"/>
        </w:rPr>
        <w:t>экперт</w:t>
      </w:r>
      <w:proofErr w:type="spellEnd"/>
      <w:r w:rsidRPr="005168C1">
        <w:rPr>
          <w:b/>
          <w:color w:val="000000"/>
          <w:spacing w:val="1"/>
          <w:u w:val="single"/>
        </w:rPr>
        <w:t xml:space="preserve"> не привлекался.</w:t>
      </w:r>
    </w:p>
    <w:p w:rsidR="00CF261F" w:rsidRDefault="00CF261F" w:rsidP="00CF261F">
      <w:pPr>
        <w:pStyle w:val="a5"/>
        <w:shd w:val="clear" w:color="auto" w:fill="FFFFFF"/>
        <w:spacing w:before="0" w:beforeAutospacing="0" w:after="0" w:afterAutospacing="0"/>
        <w:jc w:val="both"/>
        <w:textAlignment w:val="baseline"/>
        <w:rPr>
          <w:b/>
          <w:color w:val="000000"/>
          <w:spacing w:val="1"/>
          <w:u w:val="single"/>
        </w:rPr>
      </w:pPr>
    </w:p>
    <w:p w:rsidR="00CF261F" w:rsidRPr="005168C1" w:rsidRDefault="00CF261F" w:rsidP="00CF261F">
      <w:pPr>
        <w:pStyle w:val="a5"/>
        <w:shd w:val="clear" w:color="auto" w:fill="FFFFFF"/>
        <w:spacing w:before="0" w:beforeAutospacing="0" w:after="0" w:afterAutospacing="0"/>
        <w:jc w:val="both"/>
        <w:textAlignment w:val="baseline"/>
        <w:rPr>
          <w:b/>
          <w:color w:val="000000"/>
          <w:spacing w:val="1"/>
          <w:u w:val="single"/>
        </w:rPr>
      </w:pPr>
    </w:p>
    <w:p w:rsidR="00CF261F" w:rsidRPr="00596AA7" w:rsidRDefault="00CF261F" w:rsidP="00CF261F">
      <w:pPr>
        <w:pStyle w:val="a5"/>
        <w:shd w:val="clear" w:color="auto" w:fill="FFFFFF"/>
        <w:spacing w:before="0" w:beforeAutospacing="0" w:after="0" w:afterAutospacing="0"/>
        <w:jc w:val="both"/>
        <w:textAlignment w:val="baseline"/>
        <w:rPr>
          <w:color w:val="000000"/>
          <w:spacing w:val="1"/>
        </w:rPr>
      </w:pPr>
      <w:r w:rsidRPr="00596AA7">
        <w:rPr>
          <w:color w:val="000000"/>
          <w:spacing w:val="1"/>
        </w:rPr>
        <w:t>5. Следующие заявки отклонены:</w:t>
      </w:r>
    </w:p>
    <w:tbl>
      <w:tblPr>
        <w:tblStyle w:val="afa"/>
        <w:tblW w:w="0" w:type="auto"/>
        <w:tblLook w:val="04A0" w:firstRow="1" w:lastRow="0" w:firstColumn="1" w:lastColumn="0" w:noHBand="0" w:noVBand="1"/>
      </w:tblPr>
      <w:tblGrid>
        <w:gridCol w:w="675"/>
        <w:gridCol w:w="4962"/>
        <w:gridCol w:w="3934"/>
      </w:tblGrid>
      <w:tr w:rsidR="00CF261F" w:rsidRPr="00596AA7" w:rsidTr="008620CB">
        <w:tc>
          <w:tcPr>
            <w:tcW w:w="675" w:type="dxa"/>
          </w:tcPr>
          <w:p w:rsidR="00CF261F" w:rsidRPr="00596AA7" w:rsidRDefault="00CF261F" w:rsidP="008620CB">
            <w:pPr>
              <w:pStyle w:val="a5"/>
              <w:spacing w:before="0" w:beforeAutospacing="0" w:after="0" w:afterAutospacing="0"/>
              <w:jc w:val="both"/>
              <w:textAlignment w:val="baseline"/>
              <w:rPr>
                <w:b/>
                <w:color w:val="000000"/>
                <w:spacing w:val="1"/>
              </w:rPr>
            </w:pPr>
            <w:r w:rsidRPr="00596AA7">
              <w:rPr>
                <w:b/>
                <w:color w:val="000000"/>
                <w:spacing w:val="1"/>
              </w:rPr>
              <w:t>№</w:t>
            </w:r>
          </w:p>
        </w:tc>
        <w:tc>
          <w:tcPr>
            <w:tcW w:w="4962" w:type="dxa"/>
          </w:tcPr>
          <w:p w:rsidR="00CF261F" w:rsidRPr="00596AA7" w:rsidRDefault="00CF261F" w:rsidP="008620CB">
            <w:pPr>
              <w:pStyle w:val="a5"/>
              <w:spacing w:before="0" w:beforeAutospacing="0" w:after="0" w:afterAutospacing="0"/>
              <w:jc w:val="both"/>
              <w:textAlignment w:val="baseline"/>
              <w:rPr>
                <w:b/>
                <w:color w:val="000000"/>
                <w:spacing w:val="1"/>
              </w:rPr>
            </w:pPr>
            <w:r w:rsidRPr="00596AA7">
              <w:rPr>
                <w:b/>
                <w:color w:val="000000"/>
                <w:spacing w:val="1"/>
              </w:rPr>
              <w:t xml:space="preserve">Наименование потенциального поставщика </w:t>
            </w:r>
          </w:p>
        </w:tc>
        <w:tc>
          <w:tcPr>
            <w:tcW w:w="3934" w:type="dxa"/>
          </w:tcPr>
          <w:p w:rsidR="00CF261F" w:rsidRPr="00596AA7" w:rsidRDefault="00CF261F" w:rsidP="008620CB">
            <w:pPr>
              <w:pStyle w:val="a5"/>
              <w:spacing w:before="0" w:beforeAutospacing="0" w:after="0" w:afterAutospacing="0"/>
              <w:jc w:val="both"/>
              <w:textAlignment w:val="baseline"/>
              <w:rPr>
                <w:b/>
                <w:color w:val="000000"/>
                <w:spacing w:val="1"/>
              </w:rPr>
            </w:pPr>
            <w:r w:rsidRPr="00596AA7">
              <w:rPr>
                <w:b/>
                <w:color w:val="000000"/>
                <w:spacing w:val="1"/>
              </w:rPr>
              <w:t>Полная причина отклонения и № лота</w:t>
            </w:r>
          </w:p>
        </w:tc>
      </w:tr>
      <w:tr w:rsidR="00CF261F" w:rsidRPr="00596AA7" w:rsidTr="008620CB">
        <w:tc>
          <w:tcPr>
            <w:tcW w:w="675" w:type="dxa"/>
          </w:tcPr>
          <w:p w:rsidR="00CF261F" w:rsidRPr="00596AA7" w:rsidRDefault="00CF261F" w:rsidP="008620CB">
            <w:pPr>
              <w:pStyle w:val="a5"/>
              <w:spacing w:before="0" w:beforeAutospacing="0" w:after="0" w:afterAutospacing="0"/>
              <w:jc w:val="both"/>
              <w:textAlignment w:val="baseline"/>
              <w:rPr>
                <w:color w:val="000000"/>
                <w:spacing w:val="1"/>
              </w:rPr>
            </w:pPr>
          </w:p>
        </w:tc>
        <w:tc>
          <w:tcPr>
            <w:tcW w:w="4962" w:type="dxa"/>
          </w:tcPr>
          <w:p w:rsidR="00CF261F" w:rsidRPr="00596AA7" w:rsidRDefault="00CF261F" w:rsidP="008620CB">
            <w:pPr>
              <w:pStyle w:val="a5"/>
              <w:spacing w:before="0" w:beforeAutospacing="0" w:after="0" w:afterAutospacing="0"/>
              <w:jc w:val="both"/>
              <w:textAlignment w:val="baseline"/>
              <w:rPr>
                <w:color w:val="000000"/>
                <w:spacing w:val="1"/>
              </w:rPr>
            </w:pPr>
            <w:r>
              <w:rPr>
                <w:color w:val="000000"/>
                <w:spacing w:val="1"/>
              </w:rPr>
              <w:t>Отклоненных заявок нет</w:t>
            </w:r>
          </w:p>
        </w:tc>
        <w:tc>
          <w:tcPr>
            <w:tcW w:w="3934" w:type="dxa"/>
          </w:tcPr>
          <w:p w:rsidR="00CF261F" w:rsidRPr="00596AA7" w:rsidRDefault="00CF261F" w:rsidP="008620CB">
            <w:pPr>
              <w:pStyle w:val="a5"/>
              <w:spacing w:before="0" w:beforeAutospacing="0" w:after="0" w:afterAutospacing="0"/>
              <w:jc w:val="both"/>
              <w:textAlignment w:val="baseline"/>
              <w:rPr>
                <w:color w:val="000000"/>
                <w:spacing w:val="1"/>
              </w:rPr>
            </w:pPr>
            <w:r>
              <w:rPr>
                <w:color w:val="000000"/>
                <w:spacing w:val="1"/>
              </w:rPr>
              <w:t>нет</w:t>
            </w:r>
          </w:p>
        </w:tc>
      </w:tr>
    </w:tbl>
    <w:p w:rsidR="00CF261F" w:rsidRPr="00CF261F" w:rsidRDefault="00CF261F" w:rsidP="00CF261F">
      <w:pPr>
        <w:tabs>
          <w:tab w:val="left" w:pos="284"/>
        </w:tabs>
        <w:ind w:left="710"/>
        <w:jc w:val="both"/>
        <w:rPr>
          <w:sz w:val="25"/>
          <w:szCs w:val="25"/>
          <w:lang w:eastAsia="x-none"/>
        </w:rPr>
      </w:pPr>
    </w:p>
    <w:p w:rsidR="00CF261F" w:rsidRPr="00596AA7" w:rsidRDefault="00CF261F" w:rsidP="00CF261F">
      <w:pPr>
        <w:pStyle w:val="a5"/>
        <w:shd w:val="clear" w:color="auto" w:fill="FFFFFF"/>
        <w:spacing w:before="0" w:beforeAutospacing="0" w:after="0" w:afterAutospacing="0"/>
        <w:jc w:val="both"/>
        <w:textAlignment w:val="baseline"/>
        <w:rPr>
          <w:color w:val="000000"/>
          <w:spacing w:val="1"/>
        </w:rPr>
      </w:pPr>
      <w:r w:rsidRPr="00596AA7">
        <w:rPr>
          <w:color w:val="000000"/>
          <w:spacing w:val="1"/>
        </w:rPr>
        <w:t>6. Заявки потенциальных поставщиков, которые соответствуют квалификационным требованиям и иным требованиям документации:</w:t>
      </w:r>
    </w:p>
    <w:tbl>
      <w:tblPr>
        <w:tblStyle w:val="afa"/>
        <w:tblW w:w="0" w:type="auto"/>
        <w:tblLook w:val="04A0" w:firstRow="1" w:lastRow="0" w:firstColumn="1" w:lastColumn="0" w:noHBand="0" w:noVBand="1"/>
      </w:tblPr>
      <w:tblGrid>
        <w:gridCol w:w="1129"/>
        <w:gridCol w:w="3656"/>
        <w:gridCol w:w="1702"/>
        <w:gridCol w:w="3084"/>
      </w:tblGrid>
      <w:tr w:rsidR="00CF261F" w:rsidRPr="00596AA7" w:rsidTr="00CF261F">
        <w:tc>
          <w:tcPr>
            <w:tcW w:w="1129"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w:t>
            </w:r>
          </w:p>
        </w:tc>
        <w:tc>
          <w:tcPr>
            <w:tcW w:w="3656"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Наименование потенциального поставщика</w:t>
            </w:r>
          </w:p>
        </w:tc>
        <w:tc>
          <w:tcPr>
            <w:tcW w:w="1702"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лота </w:t>
            </w:r>
          </w:p>
        </w:tc>
        <w:tc>
          <w:tcPr>
            <w:tcW w:w="3084" w:type="dxa"/>
          </w:tcPr>
          <w:p w:rsidR="00CF261F" w:rsidRPr="00596AA7" w:rsidRDefault="00CF261F" w:rsidP="008620CB">
            <w:pPr>
              <w:pStyle w:val="a5"/>
              <w:spacing w:before="0" w:beforeAutospacing="0" w:after="0" w:afterAutospacing="0"/>
              <w:jc w:val="center"/>
              <w:textAlignment w:val="baseline"/>
              <w:rPr>
                <w:b/>
                <w:color w:val="000000"/>
                <w:spacing w:val="1"/>
              </w:rPr>
            </w:pPr>
            <w:r w:rsidRPr="00596AA7">
              <w:rPr>
                <w:b/>
                <w:color w:val="000000"/>
                <w:spacing w:val="1"/>
              </w:rPr>
              <w:t>Заявленная цена (тенге)</w:t>
            </w:r>
          </w:p>
        </w:tc>
      </w:tr>
      <w:tr w:rsidR="00CF261F" w:rsidRPr="00596AA7" w:rsidTr="00CF261F">
        <w:tc>
          <w:tcPr>
            <w:tcW w:w="1129" w:type="dxa"/>
          </w:tcPr>
          <w:p w:rsidR="00CF261F" w:rsidRPr="00596AA7" w:rsidRDefault="00CF261F" w:rsidP="008620CB">
            <w:pPr>
              <w:pStyle w:val="a5"/>
              <w:spacing w:before="0" w:beforeAutospacing="0" w:after="0" w:afterAutospacing="0"/>
              <w:jc w:val="center"/>
              <w:textAlignment w:val="baseline"/>
              <w:rPr>
                <w:b/>
                <w:color w:val="000000"/>
                <w:spacing w:val="1"/>
              </w:rPr>
            </w:pPr>
          </w:p>
        </w:tc>
        <w:tc>
          <w:tcPr>
            <w:tcW w:w="8442" w:type="dxa"/>
            <w:gridSpan w:val="3"/>
          </w:tcPr>
          <w:p w:rsidR="00CF261F" w:rsidRPr="001A08A1" w:rsidRDefault="005E6935" w:rsidP="008620CB">
            <w:pPr>
              <w:pStyle w:val="a5"/>
              <w:spacing w:before="0" w:beforeAutospacing="0" w:after="0" w:afterAutospacing="0"/>
              <w:jc w:val="center"/>
              <w:textAlignment w:val="baseline"/>
              <w:rPr>
                <w:b/>
                <w:color w:val="000000"/>
                <w:spacing w:val="1"/>
                <w:lang w:val="kk-KZ"/>
              </w:rPr>
            </w:pPr>
            <w:r w:rsidRPr="005D49F8">
              <w:rPr>
                <w:color w:val="000000"/>
                <w:sz w:val="25"/>
                <w:szCs w:val="25"/>
                <w:lang w:val="kk-KZ"/>
              </w:rPr>
              <w:t>ИМН (нить хирургическая</w:t>
            </w:r>
            <w:r>
              <w:rPr>
                <w:color w:val="000000"/>
                <w:sz w:val="25"/>
                <w:szCs w:val="25"/>
                <w:lang w:val="kk-KZ"/>
              </w:rPr>
              <w:t>,кетгут,</w:t>
            </w:r>
            <w:r w:rsidRPr="009464E8">
              <w:t xml:space="preserve"> </w:t>
            </w:r>
            <w:r w:rsidRPr="009464E8">
              <w:rPr>
                <w:color w:val="000000"/>
                <w:sz w:val="25"/>
                <w:szCs w:val="25"/>
                <w:lang w:val="kk-KZ"/>
              </w:rPr>
              <w:t>Нить стерильная хирургическая (</w:t>
            </w:r>
            <w:r>
              <w:rPr>
                <w:color w:val="000000"/>
                <w:sz w:val="25"/>
                <w:szCs w:val="25"/>
                <w:lang w:val="kk-KZ"/>
              </w:rPr>
              <w:t>от 0-до4</w:t>
            </w:r>
            <w:r w:rsidRPr="009464E8">
              <w:rPr>
                <w:color w:val="000000"/>
                <w:sz w:val="25"/>
                <w:szCs w:val="25"/>
                <w:lang w:val="kk-KZ"/>
              </w:rPr>
              <w:t>,0</w:t>
            </w:r>
            <w:r>
              <w:rPr>
                <w:color w:val="000000"/>
                <w:sz w:val="25"/>
                <w:szCs w:val="25"/>
                <w:lang w:val="kk-KZ"/>
              </w:rPr>
              <w:t>размера</w:t>
            </w:r>
            <w:r w:rsidRPr="005D49F8">
              <w:rPr>
                <w:color w:val="000000"/>
                <w:sz w:val="25"/>
                <w:szCs w:val="25"/>
                <w:lang w:val="kk-KZ"/>
              </w:rPr>
              <w:t>)</w:t>
            </w:r>
          </w:p>
        </w:tc>
      </w:tr>
      <w:tr w:rsidR="00DF6564" w:rsidRPr="00596AA7" w:rsidTr="00CF261F">
        <w:tc>
          <w:tcPr>
            <w:tcW w:w="1129" w:type="dxa"/>
            <w:vAlign w:val="center"/>
          </w:tcPr>
          <w:p w:rsidR="00DF6564" w:rsidRPr="008E7296" w:rsidRDefault="00DF6564" w:rsidP="00DF6564">
            <w:pPr>
              <w:jc w:val="center"/>
              <w:rPr>
                <w:b/>
                <w:bCs/>
                <w:color w:val="000000"/>
                <w:sz w:val="20"/>
                <w:szCs w:val="20"/>
              </w:rPr>
            </w:pPr>
            <w:r w:rsidRPr="008E7296">
              <w:rPr>
                <w:b/>
                <w:bCs/>
                <w:color w:val="000000"/>
                <w:sz w:val="20"/>
                <w:szCs w:val="20"/>
              </w:rPr>
              <w:t>1</w:t>
            </w:r>
          </w:p>
        </w:tc>
        <w:tc>
          <w:tcPr>
            <w:tcW w:w="3656" w:type="dxa"/>
          </w:tcPr>
          <w:p w:rsidR="00DF6564" w:rsidRDefault="00DF6564" w:rsidP="00DF6564">
            <w:pPr>
              <w:tabs>
                <w:tab w:val="left" w:pos="1891"/>
              </w:tabs>
              <w:rPr>
                <w:b/>
                <w:color w:val="000000"/>
                <w:lang w:val="kk-KZ"/>
              </w:rPr>
            </w:pPr>
            <w:r>
              <w:rPr>
                <w:b/>
                <w:color w:val="000000"/>
                <w:lang w:val="kk-KZ"/>
              </w:rPr>
              <w:t xml:space="preserve">ТОО </w:t>
            </w:r>
            <w:r>
              <w:rPr>
                <w:b/>
                <w:color w:val="000000"/>
              </w:rPr>
              <w:t xml:space="preserve">« </w:t>
            </w:r>
            <w:r>
              <w:rPr>
                <w:b/>
                <w:color w:val="000000"/>
                <w:lang w:val="en-US"/>
              </w:rPr>
              <w:t>SUNMEDICA</w:t>
            </w:r>
            <w:r>
              <w:rPr>
                <w:b/>
                <w:color w:val="000000"/>
              </w:rPr>
              <w:t>»</w:t>
            </w:r>
          </w:p>
        </w:tc>
        <w:tc>
          <w:tcPr>
            <w:tcW w:w="1702" w:type="dxa"/>
            <w:vAlign w:val="center"/>
          </w:tcPr>
          <w:p w:rsidR="00DF6564" w:rsidRPr="005E6935" w:rsidRDefault="00DF6564" w:rsidP="00DF6564">
            <w:pPr>
              <w:jc w:val="center"/>
              <w:rPr>
                <w:b/>
                <w:bCs/>
                <w:color w:val="000000"/>
              </w:rPr>
            </w:pPr>
            <w:r w:rsidRPr="005E6935">
              <w:rPr>
                <w:b/>
                <w:bCs/>
                <w:color w:val="000000"/>
              </w:rPr>
              <w:t>1</w:t>
            </w:r>
          </w:p>
        </w:tc>
        <w:tc>
          <w:tcPr>
            <w:tcW w:w="3084" w:type="dxa"/>
          </w:tcPr>
          <w:p w:rsidR="00DF6564" w:rsidRPr="00E642B0" w:rsidRDefault="00DF6564" w:rsidP="00DF6564">
            <w:pPr>
              <w:pStyle w:val="a5"/>
              <w:spacing w:before="0" w:beforeAutospacing="0" w:after="0" w:afterAutospacing="0"/>
              <w:jc w:val="center"/>
              <w:textAlignment w:val="baseline"/>
              <w:rPr>
                <w:b/>
                <w:color w:val="000000"/>
                <w:spacing w:val="1"/>
                <w:sz w:val="20"/>
                <w:szCs w:val="20"/>
              </w:rPr>
            </w:pPr>
            <w:r>
              <w:rPr>
                <w:rFonts w:eastAsiaTheme="minorHAnsi"/>
                <w:b/>
                <w:color w:val="000000"/>
                <w:sz w:val="20"/>
                <w:szCs w:val="20"/>
                <w:lang w:val="ru-RU" w:eastAsia="en-US"/>
              </w:rPr>
              <w:t>25953</w:t>
            </w:r>
            <w:r w:rsidRPr="00E642B0">
              <w:rPr>
                <w:rFonts w:eastAsiaTheme="minorHAnsi"/>
                <w:b/>
                <w:color w:val="000000"/>
                <w:sz w:val="20"/>
                <w:szCs w:val="20"/>
                <w:lang w:eastAsia="en-US"/>
              </w:rPr>
              <w:t xml:space="preserve"> </w:t>
            </w:r>
          </w:p>
        </w:tc>
      </w:tr>
    </w:tbl>
    <w:p w:rsidR="00CF261F" w:rsidRDefault="00CF261F" w:rsidP="00CF261F">
      <w:pPr>
        <w:tabs>
          <w:tab w:val="left" w:pos="284"/>
        </w:tabs>
        <w:ind w:left="710"/>
        <w:jc w:val="both"/>
        <w:rPr>
          <w:sz w:val="25"/>
          <w:szCs w:val="25"/>
          <w:lang w:val="x-none" w:eastAsia="x-none"/>
        </w:rPr>
      </w:pPr>
    </w:p>
    <w:p w:rsidR="00CF261F" w:rsidRDefault="00CF261F" w:rsidP="00CF261F">
      <w:pPr>
        <w:tabs>
          <w:tab w:val="left" w:pos="284"/>
        </w:tabs>
        <w:ind w:left="710"/>
        <w:jc w:val="both"/>
        <w:rPr>
          <w:sz w:val="25"/>
          <w:szCs w:val="25"/>
          <w:lang w:val="x-none" w:eastAsia="x-none"/>
        </w:rPr>
      </w:pPr>
    </w:p>
    <w:p w:rsidR="005E6935" w:rsidRPr="00596AA7" w:rsidRDefault="005E6935" w:rsidP="005E6935">
      <w:pPr>
        <w:pStyle w:val="a5"/>
        <w:shd w:val="clear" w:color="auto" w:fill="FFFFFF"/>
        <w:spacing w:before="0" w:beforeAutospacing="0" w:after="0" w:afterAutospacing="0"/>
        <w:jc w:val="both"/>
        <w:textAlignment w:val="baseline"/>
        <w:rPr>
          <w:color w:val="000000"/>
          <w:spacing w:val="1"/>
        </w:rPr>
      </w:pPr>
      <w:r w:rsidRPr="00596AA7">
        <w:rPr>
          <w:color w:val="000000"/>
          <w:spacing w:val="1"/>
        </w:rPr>
        <w:t xml:space="preserve">7. </w:t>
      </w:r>
      <w:r>
        <w:rPr>
          <w:color w:val="000000"/>
          <w:spacing w:val="1"/>
        </w:rPr>
        <w:t>К</w:t>
      </w:r>
      <w:r w:rsidRPr="00596AA7">
        <w:rPr>
          <w:color w:val="000000"/>
          <w:spacing w:val="1"/>
        </w:rPr>
        <w:t xml:space="preserve">омиссия по результатам рассмотрения заявок путем открытого голосования </w:t>
      </w:r>
      <w:r w:rsidRPr="00596AA7">
        <w:rPr>
          <w:b/>
          <w:color w:val="000000"/>
          <w:spacing w:val="1"/>
        </w:rPr>
        <w:t>РЕШИЛА</w:t>
      </w:r>
      <w:r w:rsidRPr="00596AA7">
        <w:rPr>
          <w:color w:val="000000"/>
          <w:spacing w:val="1"/>
        </w:rPr>
        <w:t>:</w:t>
      </w:r>
    </w:p>
    <w:p w:rsidR="005E6935" w:rsidRDefault="005E6935" w:rsidP="005E6935">
      <w:pPr>
        <w:pStyle w:val="a5"/>
        <w:shd w:val="clear" w:color="auto" w:fill="FFFFFF"/>
        <w:spacing w:before="0" w:beforeAutospacing="0" w:after="0" w:afterAutospacing="0"/>
        <w:jc w:val="both"/>
        <w:textAlignment w:val="baseline"/>
        <w:rPr>
          <w:color w:val="000000"/>
          <w:spacing w:val="1"/>
        </w:rPr>
      </w:pPr>
      <w:r w:rsidRPr="00596AA7">
        <w:rPr>
          <w:color w:val="000000"/>
          <w:spacing w:val="1"/>
        </w:rPr>
        <w:t xml:space="preserve">1) признать </w:t>
      </w:r>
      <w:r w:rsidR="00DF6564">
        <w:rPr>
          <w:b/>
          <w:color w:val="000000"/>
          <w:spacing w:val="1"/>
        </w:rPr>
        <w:t>выигравшей заявку участника</w:t>
      </w:r>
      <w:r w:rsidRPr="00596AA7">
        <w:rPr>
          <w:b/>
          <w:color w:val="000000"/>
          <w:spacing w:val="1"/>
        </w:rPr>
        <w:t xml:space="preserve"> </w:t>
      </w:r>
      <w:r>
        <w:rPr>
          <w:b/>
          <w:color w:val="000000"/>
          <w:spacing w:val="1"/>
        </w:rPr>
        <w:t>закупа</w:t>
      </w:r>
      <w:r w:rsidRPr="00596AA7">
        <w:rPr>
          <w:color w:val="000000"/>
          <w:spacing w:val="1"/>
        </w:rPr>
        <w:t>:</w:t>
      </w:r>
    </w:p>
    <w:p w:rsidR="005E6935" w:rsidRPr="00596AA7" w:rsidRDefault="005E6935" w:rsidP="005E6935">
      <w:pPr>
        <w:pStyle w:val="a5"/>
        <w:shd w:val="clear" w:color="auto" w:fill="FFFFFF"/>
        <w:spacing w:before="0" w:beforeAutospacing="0" w:after="0" w:afterAutospacing="0"/>
        <w:jc w:val="both"/>
        <w:textAlignment w:val="baseline"/>
        <w:rPr>
          <w:color w:val="000000"/>
          <w:spacing w:val="1"/>
        </w:rPr>
      </w:pPr>
    </w:p>
    <w:tbl>
      <w:tblPr>
        <w:tblStyle w:val="afa"/>
        <w:tblW w:w="9606" w:type="dxa"/>
        <w:tblLook w:val="04A0" w:firstRow="1" w:lastRow="0" w:firstColumn="1" w:lastColumn="0" w:noHBand="0" w:noVBand="1"/>
      </w:tblPr>
      <w:tblGrid>
        <w:gridCol w:w="531"/>
        <w:gridCol w:w="3469"/>
        <w:gridCol w:w="845"/>
        <w:gridCol w:w="2102"/>
        <w:gridCol w:w="2659"/>
      </w:tblGrid>
      <w:tr w:rsidR="005E6935" w:rsidRPr="00596AA7" w:rsidTr="008620CB">
        <w:tc>
          <w:tcPr>
            <w:tcW w:w="531"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w:t>
            </w:r>
          </w:p>
        </w:tc>
        <w:tc>
          <w:tcPr>
            <w:tcW w:w="3469"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Наименование и адрес потенциального поставщика</w:t>
            </w:r>
          </w:p>
        </w:tc>
        <w:tc>
          <w:tcPr>
            <w:tcW w:w="845"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 лота </w:t>
            </w:r>
          </w:p>
        </w:tc>
        <w:tc>
          <w:tcPr>
            <w:tcW w:w="2102"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Заявленная цена (тенге)</w:t>
            </w:r>
          </w:p>
        </w:tc>
        <w:tc>
          <w:tcPr>
            <w:tcW w:w="2659" w:type="dxa"/>
          </w:tcPr>
          <w:p w:rsidR="005E6935" w:rsidRPr="00596AA7" w:rsidRDefault="005E6935" w:rsidP="008620CB">
            <w:pPr>
              <w:pStyle w:val="a5"/>
              <w:spacing w:before="0" w:beforeAutospacing="0" w:after="0" w:afterAutospacing="0"/>
              <w:jc w:val="center"/>
              <w:textAlignment w:val="baseline"/>
              <w:rPr>
                <w:b/>
                <w:color w:val="000000"/>
                <w:spacing w:val="1"/>
              </w:rPr>
            </w:pPr>
            <w:r w:rsidRPr="00596AA7">
              <w:rPr>
                <w:b/>
                <w:color w:val="000000"/>
                <w:spacing w:val="1"/>
              </w:rPr>
              <w:t xml:space="preserve">Заявленное торговое наименование </w:t>
            </w:r>
          </w:p>
        </w:tc>
      </w:tr>
      <w:tr w:rsidR="005E6935" w:rsidRPr="00596AA7" w:rsidTr="008620CB">
        <w:tc>
          <w:tcPr>
            <w:tcW w:w="531" w:type="dxa"/>
          </w:tcPr>
          <w:p w:rsidR="005E6935" w:rsidRPr="00596AA7" w:rsidRDefault="005E6935" w:rsidP="008620CB">
            <w:pPr>
              <w:pStyle w:val="a5"/>
              <w:spacing w:before="0" w:beforeAutospacing="0" w:after="0" w:afterAutospacing="0"/>
              <w:jc w:val="center"/>
              <w:textAlignment w:val="baseline"/>
              <w:rPr>
                <w:b/>
                <w:color w:val="000000"/>
                <w:spacing w:val="1"/>
              </w:rPr>
            </w:pPr>
          </w:p>
        </w:tc>
        <w:tc>
          <w:tcPr>
            <w:tcW w:w="6416" w:type="dxa"/>
            <w:gridSpan w:val="3"/>
          </w:tcPr>
          <w:p w:rsidR="005E6935" w:rsidRPr="005E6935" w:rsidRDefault="005E6935" w:rsidP="00DF6564">
            <w:pPr>
              <w:pStyle w:val="a5"/>
              <w:spacing w:before="0" w:beforeAutospacing="0" w:after="0" w:afterAutospacing="0"/>
              <w:jc w:val="center"/>
              <w:textAlignment w:val="baseline"/>
              <w:rPr>
                <w:b/>
                <w:color w:val="000000"/>
                <w:spacing w:val="1"/>
                <w:lang w:val="ru-RU"/>
              </w:rPr>
            </w:pPr>
            <w:r w:rsidRPr="005D49F8">
              <w:rPr>
                <w:color w:val="000000"/>
                <w:sz w:val="25"/>
                <w:szCs w:val="25"/>
                <w:lang w:val="kk-KZ"/>
              </w:rPr>
              <w:t xml:space="preserve">ИМН </w:t>
            </w:r>
            <w:r w:rsidR="00DF6564">
              <w:rPr>
                <w:color w:val="000000"/>
                <w:sz w:val="25"/>
                <w:szCs w:val="25"/>
                <w:lang w:val="kk-KZ"/>
              </w:rPr>
              <w:t xml:space="preserve">(дыхательный контур </w:t>
            </w:r>
            <w:r w:rsidR="00DF6564">
              <w:rPr>
                <w:color w:val="000000"/>
                <w:sz w:val="25"/>
                <w:szCs w:val="25"/>
                <w:lang w:val="en-US"/>
              </w:rPr>
              <w:t>CPAP</w:t>
            </w:r>
            <w:r w:rsidRPr="005D49F8">
              <w:rPr>
                <w:color w:val="000000"/>
                <w:sz w:val="25"/>
                <w:szCs w:val="25"/>
                <w:lang w:val="kk-KZ"/>
              </w:rPr>
              <w:t>)</w:t>
            </w:r>
          </w:p>
        </w:tc>
        <w:tc>
          <w:tcPr>
            <w:tcW w:w="2659" w:type="dxa"/>
          </w:tcPr>
          <w:p w:rsidR="005E6935" w:rsidRPr="00596AA7" w:rsidRDefault="005E6935" w:rsidP="008620CB">
            <w:pPr>
              <w:pStyle w:val="a5"/>
              <w:spacing w:before="0" w:beforeAutospacing="0" w:after="0" w:afterAutospacing="0"/>
              <w:jc w:val="center"/>
              <w:textAlignment w:val="baseline"/>
              <w:rPr>
                <w:b/>
                <w:color w:val="000000"/>
                <w:spacing w:val="1"/>
              </w:rPr>
            </w:pPr>
          </w:p>
        </w:tc>
      </w:tr>
      <w:tr w:rsidR="00DF6564" w:rsidRPr="00596AA7" w:rsidTr="009F25CA">
        <w:tc>
          <w:tcPr>
            <w:tcW w:w="531" w:type="dxa"/>
          </w:tcPr>
          <w:p w:rsidR="00DF6564" w:rsidRPr="001E6CC2" w:rsidRDefault="00DF6564" w:rsidP="00DF6564">
            <w:pPr>
              <w:pStyle w:val="a5"/>
              <w:spacing w:before="0" w:beforeAutospacing="0" w:after="0" w:afterAutospacing="0"/>
              <w:jc w:val="center"/>
              <w:textAlignment w:val="baseline"/>
              <w:rPr>
                <w:color w:val="000000"/>
                <w:spacing w:val="1"/>
                <w:sz w:val="20"/>
                <w:szCs w:val="20"/>
              </w:rPr>
            </w:pPr>
            <w:r w:rsidRPr="001E6CC2">
              <w:rPr>
                <w:color w:val="000000"/>
                <w:spacing w:val="1"/>
                <w:sz w:val="20"/>
                <w:szCs w:val="20"/>
              </w:rPr>
              <w:t>1</w:t>
            </w:r>
          </w:p>
        </w:tc>
        <w:tc>
          <w:tcPr>
            <w:tcW w:w="3469" w:type="dxa"/>
          </w:tcPr>
          <w:p w:rsidR="00DF6564" w:rsidRDefault="00DF6564" w:rsidP="00DF6564">
            <w:pPr>
              <w:tabs>
                <w:tab w:val="left" w:pos="1891"/>
              </w:tabs>
              <w:rPr>
                <w:b/>
                <w:color w:val="000000"/>
                <w:lang w:val="kk-KZ"/>
              </w:rPr>
            </w:pPr>
            <w:r>
              <w:rPr>
                <w:b/>
                <w:color w:val="000000"/>
                <w:lang w:val="kk-KZ"/>
              </w:rPr>
              <w:t xml:space="preserve">ТОО </w:t>
            </w:r>
            <w:r>
              <w:rPr>
                <w:b/>
                <w:color w:val="000000"/>
              </w:rPr>
              <w:t xml:space="preserve">« </w:t>
            </w:r>
            <w:r>
              <w:rPr>
                <w:b/>
                <w:color w:val="000000"/>
                <w:lang w:val="en-US"/>
              </w:rPr>
              <w:t>SUNMEDICA</w:t>
            </w:r>
            <w:r>
              <w:rPr>
                <w:b/>
                <w:color w:val="000000"/>
              </w:rPr>
              <w:t>»</w:t>
            </w:r>
          </w:p>
        </w:tc>
        <w:tc>
          <w:tcPr>
            <w:tcW w:w="845" w:type="dxa"/>
            <w:vAlign w:val="center"/>
          </w:tcPr>
          <w:p w:rsidR="00DF6564" w:rsidRPr="007B14EA" w:rsidRDefault="00DF6564" w:rsidP="00DF6564">
            <w:pPr>
              <w:jc w:val="center"/>
              <w:rPr>
                <w:b/>
                <w:bCs/>
                <w:color w:val="000000"/>
                <w:sz w:val="20"/>
                <w:szCs w:val="20"/>
              </w:rPr>
            </w:pPr>
            <w:r w:rsidRPr="007B14EA">
              <w:rPr>
                <w:b/>
                <w:bCs/>
                <w:color w:val="000000"/>
                <w:sz w:val="20"/>
                <w:szCs w:val="20"/>
              </w:rPr>
              <w:t>1</w:t>
            </w:r>
          </w:p>
        </w:tc>
        <w:tc>
          <w:tcPr>
            <w:tcW w:w="2102" w:type="dxa"/>
          </w:tcPr>
          <w:p w:rsidR="00DF6564" w:rsidRPr="00E642B0" w:rsidRDefault="00DF6564" w:rsidP="00DF6564">
            <w:pPr>
              <w:pStyle w:val="a5"/>
              <w:spacing w:before="0" w:beforeAutospacing="0" w:after="0" w:afterAutospacing="0"/>
              <w:jc w:val="center"/>
              <w:textAlignment w:val="baseline"/>
              <w:rPr>
                <w:b/>
                <w:color w:val="000000"/>
                <w:spacing w:val="1"/>
                <w:sz w:val="20"/>
                <w:szCs w:val="20"/>
              </w:rPr>
            </w:pPr>
            <w:r>
              <w:rPr>
                <w:rFonts w:eastAsiaTheme="minorHAnsi"/>
                <w:b/>
                <w:color w:val="000000"/>
                <w:sz w:val="20"/>
                <w:szCs w:val="20"/>
                <w:lang w:val="ru-RU" w:eastAsia="en-US"/>
              </w:rPr>
              <w:t>25953</w:t>
            </w:r>
          </w:p>
        </w:tc>
        <w:tc>
          <w:tcPr>
            <w:tcW w:w="2659" w:type="dxa"/>
            <w:vAlign w:val="center"/>
          </w:tcPr>
          <w:p w:rsidR="00DF6564" w:rsidRDefault="00DF6564" w:rsidP="00DF6564">
            <w:pPr>
              <w:rPr>
                <w:color w:val="000000"/>
              </w:rPr>
            </w:pPr>
            <w:r w:rsidRPr="00481BD2">
              <w:rPr>
                <w:b/>
                <w:color w:val="000000"/>
              </w:rPr>
              <w:t xml:space="preserve">Дыхательный контур реанимационный для новорожденных с обогревом для назального СРАР. Дыхательный контур однолинейный, общая длина не более 1,6м состоит из гофрированного шланга с обогревом диаметром не более 15мм, длиной не менее 1,2м, переходящим в трубку диаметром не более 6мм длиной не менее 0,3м, подводящей поток к универсальному генератору СРАР. Провод </w:t>
            </w:r>
            <w:proofErr w:type="gramStart"/>
            <w:r w:rsidRPr="00481BD2">
              <w:rPr>
                <w:b/>
                <w:color w:val="000000"/>
              </w:rPr>
              <w:t>обогрева  спиральный</w:t>
            </w:r>
            <w:proofErr w:type="gramEnd"/>
            <w:r w:rsidRPr="00481BD2">
              <w:rPr>
                <w:b/>
                <w:color w:val="000000"/>
              </w:rPr>
              <w:t xml:space="preserve"> (витой),  примыкающий к внутренним стенкам для равномерного прогрева. Разъём питания провода обогрева - двойная контактная группа с направляющим приливом, вмонтирован в жесткий соединитель 22F на камеру увлажнения увлажнителя. Соединитель имеет температурный порт 7,6мм с невыпадающей герметизирующей вставкой. Аналогичный температурный порт располагается на дистальном конце гофрированного шланга. Универсальный </w:t>
            </w:r>
            <w:proofErr w:type="gramStart"/>
            <w:r w:rsidRPr="00481BD2">
              <w:rPr>
                <w:b/>
                <w:color w:val="000000"/>
              </w:rPr>
              <w:t>генератор  СРАР</w:t>
            </w:r>
            <w:proofErr w:type="gramEnd"/>
            <w:r w:rsidRPr="00481BD2">
              <w:rPr>
                <w:b/>
                <w:color w:val="000000"/>
              </w:rPr>
              <w:t xml:space="preserve"> - генератор с переменным потоком - схемой разобщения инспираторного и экспираторного потоков имеет патрубки: подключения магистрали свежего потока (инспираторный поток), патрубок отвода газов (экспираторный поток) с отводящим шлангом растягивающимся диаметром не более 10мм длиной не менее 0,8 м и патрубок подключения линии мониторинга давления с подключённой линией длиной не менее 1, 6м с стыковочным разъемом к аппаратуре "вставляемый </w:t>
            </w:r>
            <w:proofErr w:type="spellStart"/>
            <w:r w:rsidRPr="00481BD2">
              <w:rPr>
                <w:b/>
                <w:color w:val="000000"/>
              </w:rPr>
              <w:t>Луер</w:t>
            </w:r>
            <w:proofErr w:type="spellEnd"/>
            <w:r w:rsidRPr="00481BD2">
              <w:rPr>
                <w:b/>
                <w:color w:val="000000"/>
              </w:rPr>
              <w:t xml:space="preserve"> </w:t>
            </w:r>
            <w:proofErr w:type="spellStart"/>
            <w:r w:rsidRPr="00481BD2">
              <w:rPr>
                <w:b/>
                <w:color w:val="000000"/>
              </w:rPr>
              <w:t>лок</w:t>
            </w:r>
            <w:proofErr w:type="spellEnd"/>
            <w:r w:rsidRPr="00481BD2">
              <w:rPr>
                <w:b/>
                <w:color w:val="000000"/>
              </w:rPr>
              <w:t xml:space="preserve">". Шланг выдоха имеет малые порты - разрезы для сброса давления при закупорке. К универсальному генератору может </w:t>
            </w:r>
            <w:proofErr w:type="gramStart"/>
            <w:r w:rsidRPr="00481BD2">
              <w:rPr>
                <w:b/>
                <w:color w:val="000000"/>
              </w:rPr>
              <w:t>подключаться  назальная</w:t>
            </w:r>
            <w:proofErr w:type="gramEnd"/>
            <w:r w:rsidRPr="00481BD2">
              <w:rPr>
                <w:b/>
                <w:color w:val="000000"/>
              </w:rPr>
              <w:t xml:space="preserve"> канюля или назальная маска.  Посадочное место для канюли или маски - прямоугольная ниша: Ш = 12±0,5мм, Д = 17±0,5 мм. В нижней части генератора закреплены две подвязки длиной 14±0,5 см для фиксации генератора через отверстия шапочки.  В комплект контура входят: гофрированный дополнительный дыхательный шланг длиной не менее 0,8м для включения в контур камеры увлажнения; ленточный измеритель окружности головы для выбора шапочки с цветовой маркировкой размера и круглый шаблон для подбора размера канюли или маски. Материал: полиэтилен, полипропилен, хлопок, силикон. Упаковка: индивидуальная, клинически чистая, 12шт. Срок годности (срок гарантии): 1 года от даты изготовления.                     КОД 4700000</w:t>
            </w:r>
          </w:p>
        </w:tc>
      </w:tr>
    </w:tbl>
    <w:p w:rsidR="00CF261F" w:rsidRPr="005E6935" w:rsidRDefault="00CF261F" w:rsidP="00CF261F">
      <w:pPr>
        <w:tabs>
          <w:tab w:val="left" w:pos="284"/>
        </w:tabs>
        <w:ind w:left="710"/>
        <w:jc w:val="both"/>
        <w:rPr>
          <w:sz w:val="25"/>
          <w:szCs w:val="25"/>
          <w:lang w:eastAsia="x-none"/>
        </w:rPr>
      </w:pPr>
    </w:p>
    <w:p w:rsidR="00CF261F" w:rsidRDefault="00CF261F" w:rsidP="00CF261F">
      <w:pPr>
        <w:tabs>
          <w:tab w:val="left" w:pos="284"/>
        </w:tabs>
        <w:ind w:left="710"/>
        <w:jc w:val="both"/>
        <w:rPr>
          <w:sz w:val="25"/>
          <w:szCs w:val="25"/>
          <w:lang w:val="x-none" w:eastAsia="x-none"/>
        </w:rPr>
      </w:pPr>
    </w:p>
    <w:p w:rsidR="00CF261F" w:rsidRDefault="00CF261F" w:rsidP="00CF261F">
      <w:pPr>
        <w:tabs>
          <w:tab w:val="left" w:pos="284"/>
        </w:tabs>
        <w:ind w:left="710"/>
        <w:jc w:val="both"/>
        <w:rPr>
          <w:sz w:val="25"/>
          <w:szCs w:val="25"/>
          <w:lang w:val="x-none" w:eastAsia="x-none"/>
        </w:rPr>
      </w:pPr>
    </w:p>
    <w:p w:rsidR="00CF261F" w:rsidRPr="00F86FE7" w:rsidRDefault="005E6935" w:rsidP="00107F94">
      <w:pPr>
        <w:jc w:val="both"/>
        <w:textAlignment w:val="baseline"/>
        <w:rPr>
          <w:color w:val="000000"/>
          <w:spacing w:val="1"/>
        </w:rPr>
      </w:pPr>
      <w:r>
        <w:rPr>
          <w:color w:val="000000"/>
          <w:spacing w:val="1"/>
        </w:rPr>
        <w:t xml:space="preserve">и </w:t>
      </w:r>
      <w:r w:rsidRPr="00596AA7">
        <w:rPr>
          <w:color w:val="000000"/>
          <w:spacing w:val="1"/>
        </w:rPr>
        <w:t>признать з</w:t>
      </w:r>
      <w:r>
        <w:rPr>
          <w:color w:val="000000"/>
          <w:spacing w:val="1"/>
        </w:rPr>
        <w:t>акуп</w:t>
      </w:r>
      <w:r w:rsidRPr="00596AA7">
        <w:rPr>
          <w:color w:val="000000"/>
          <w:spacing w:val="1"/>
        </w:rPr>
        <w:t xml:space="preserve"> </w:t>
      </w:r>
      <w:r>
        <w:rPr>
          <w:color w:val="000000"/>
          <w:spacing w:val="1"/>
        </w:rPr>
        <w:t xml:space="preserve">медицинских изделий </w:t>
      </w:r>
      <w:r w:rsidR="00DF6564">
        <w:rPr>
          <w:color w:val="000000"/>
          <w:spacing w:val="1"/>
        </w:rPr>
        <w:t xml:space="preserve">(дыхательного контура </w:t>
      </w:r>
      <w:proofErr w:type="gramStart"/>
      <w:r w:rsidR="00DF6564">
        <w:rPr>
          <w:color w:val="000000"/>
          <w:spacing w:val="1"/>
          <w:lang w:val="en-US"/>
        </w:rPr>
        <w:t>CPAP</w:t>
      </w:r>
      <w:r w:rsidR="00DF6564">
        <w:rPr>
          <w:color w:val="000000"/>
          <w:spacing w:val="1"/>
        </w:rPr>
        <w:t>)</w:t>
      </w:r>
      <w:r>
        <w:rPr>
          <w:color w:val="000000"/>
          <w:spacing w:val="1"/>
        </w:rPr>
        <w:t xml:space="preserve">  </w:t>
      </w:r>
      <w:r w:rsidRPr="00596AA7">
        <w:rPr>
          <w:color w:val="000000"/>
          <w:spacing w:val="1"/>
        </w:rPr>
        <w:t>состоявшимся</w:t>
      </w:r>
      <w:proofErr w:type="gramEnd"/>
      <w:r>
        <w:rPr>
          <w:color w:val="000000"/>
          <w:spacing w:val="1"/>
        </w:rPr>
        <w:t>.</w:t>
      </w:r>
      <w:r w:rsidR="00107F94">
        <w:rPr>
          <w:color w:val="000000"/>
          <w:spacing w:val="1"/>
        </w:rPr>
        <w:t xml:space="preserve"> Согласно </w:t>
      </w:r>
      <w:r w:rsidR="00F86FE7">
        <w:rPr>
          <w:color w:val="000000"/>
          <w:spacing w:val="1"/>
        </w:rPr>
        <w:t>разделу №</w:t>
      </w:r>
      <w:proofErr w:type="gramStart"/>
      <w:r w:rsidR="00F86FE7">
        <w:rPr>
          <w:color w:val="000000"/>
          <w:spacing w:val="1"/>
        </w:rPr>
        <w:t>2,Главы</w:t>
      </w:r>
      <w:proofErr w:type="gramEnd"/>
      <w:r w:rsidR="00F86FE7">
        <w:rPr>
          <w:color w:val="000000"/>
          <w:spacing w:val="1"/>
        </w:rPr>
        <w:t xml:space="preserve"> 8,параграф 4 </w:t>
      </w:r>
      <w:proofErr w:type="spellStart"/>
      <w:r w:rsidR="00F86FE7">
        <w:rPr>
          <w:color w:val="000000"/>
          <w:spacing w:val="1"/>
        </w:rPr>
        <w:t>пунк</w:t>
      </w:r>
      <w:proofErr w:type="spellEnd"/>
      <w:r w:rsidR="00F86FE7">
        <w:rPr>
          <w:color w:val="000000"/>
          <w:spacing w:val="1"/>
        </w:rPr>
        <w:t xml:space="preserve"> 74 </w:t>
      </w:r>
      <w:r>
        <w:rPr>
          <w:color w:val="000000"/>
          <w:spacing w:val="1"/>
        </w:rPr>
        <w:t xml:space="preserve">- </w:t>
      </w:r>
      <w:r w:rsidR="00F86FE7">
        <w:rPr>
          <w:b/>
          <w:color w:val="000000"/>
          <w:lang w:val="kk-KZ"/>
        </w:rPr>
        <w:t xml:space="preserve">ТОО </w:t>
      </w:r>
      <w:r w:rsidR="00F86FE7">
        <w:rPr>
          <w:b/>
          <w:color w:val="000000"/>
        </w:rPr>
        <w:t xml:space="preserve">« </w:t>
      </w:r>
      <w:r w:rsidR="00F86FE7">
        <w:rPr>
          <w:b/>
          <w:color w:val="000000"/>
          <w:lang w:val="en-US"/>
        </w:rPr>
        <w:t>SUNMEDICA</w:t>
      </w:r>
      <w:r w:rsidR="00F86FE7">
        <w:rPr>
          <w:b/>
          <w:color w:val="000000"/>
        </w:rPr>
        <w:t>» ,чья тендерная заявка выявлена единственной ,</w:t>
      </w:r>
      <w:proofErr w:type="spellStart"/>
      <w:r w:rsidR="00F86FE7">
        <w:rPr>
          <w:b/>
          <w:color w:val="000000"/>
        </w:rPr>
        <w:t>соответсвующей</w:t>
      </w:r>
      <w:proofErr w:type="spellEnd"/>
      <w:r w:rsidR="00F86FE7">
        <w:rPr>
          <w:b/>
          <w:color w:val="000000"/>
        </w:rPr>
        <w:t xml:space="preserve"> условиям </w:t>
      </w:r>
      <w:proofErr w:type="spellStart"/>
      <w:r w:rsidR="00F86FE7">
        <w:rPr>
          <w:b/>
          <w:color w:val="000000"/>
        </w:rPr>
        <w:t>обьявления</w:t>
      </w:r>
      <w:proofErr w:type="spellEnd"/>
      <w:r w:rsidR="00F86FE7">
        <w:rPr>
          <w:b/>
          <w:color w:val="000000"/>
        </w:rPr>
        <w:t xml:space="preserve"> и требования тендерной заявки </w:t>
      </w:r>
    </w:p>
    <w:p w:rsidR="00CF261F" w:rsidRPr="00107F94" w:rsidRDefault="00CF261F" w:rsidP="00CF261F">
      <w:pPr>
        <w:tabs>
          <w:tab w:val="left" w:pos="284"/>
        </w:tabs>
        <w:ind w:left="710"/>
        <w:jc w:val="both"/>
        <w:rPr>
          <w:sz w:val="25"/>
          <w:szCs w:val="25"/>
          <w:lang w:eastAsia="x-none"/>
        </w:rPr>
      </w:pPr>
    </w:p>
    <w:p w:rsidR="00CF261F" w:rsidRDefault="00CF261F" w:rsidP="00CF261F">
      <w:pPr>
        <w:tabs>
          <w:tab w:val="left" w:pos="284"/>
        </w:tabs>
        <w:ind w:left="710"/>
        <w:jc w:val="both"/>
        <w:rPr>
          <w:sz w:val="25"/>
          <w:szCs w:val="25"/>
          <w:lang w:val="x-none" w:eastAsia="x-none"/>
        </w:rPr>
      </w:pPr>
    </w:p>
    <w:p w:rsidR="009C602B" w:rsidRDefault="00107F94" w:rsidP="00AF1FA7">
      <w:pPr>
        <w:contextualSpacing/>
        <w:jc w:val="both"/>
        <w:rPr>
          <w:color w:val="000000"/>
          <w:sz w:val="25"/>
          <w:szCs w:val="25"/>
          <w:lang w:val="kk-KZ"/>
        </w:rPr>
      </w:pPr>
      <w:r>
        <w:rPr>
          <w:color w:val="000000"/>
          <w:sz w:val="25"/>
          <w:szCs w:val="25"/>
          <w:lang w:val="kk-KZ"/>
        </w:rPr>
        <w:t>8.</w:t>
      </w:r>
      <w:r w:rsidR="009C602B" w:rsidRPr="009C0A16">
        <w:rPr>
          <w:color w:val="000000"/>
          <w:sz w:val="25"/>
          <w:szCs w:val="25"/>
          <w:lang w:val="kk-KZ"/>
        </w:rPr>
        <w:t xml:space="preserve"> </w:t>
      </w:r>
      <w:r w:rsidR="009C602B" w:rsidRPr="009C0A16">
        <w:rPr>
          <w:color w:val="000000"/>
          <w:sz w:val="25"/>
          <w:szCs w:val="25"/>
        </w:rPr>
        <w:t xml:space="preserve">Отделу государственных закупок разместить текст протокола на </w:t>
      </w:r>
      <w:r>
        <w:rPr>
          <w:sz w:val="25"/>
          <w:szCs w:val="25"/>
        </w:rPr>
        <w:t>сайте организации</w:t>
      </w:r>
      <w:r w:rsidR="009C602B" w:rsidRPr="009C0A16">
        <w:rPr>
          <w:sz w:val="25"/>
          <w:szCs w:val="25"/>
        </w:rPr>
        <w:t xml:space="preserve">, </w:t>
      </w:r>
      <w:r w:rsidR="009C602B" w:rsidRPr="009C0A16">
        <w:rPr>
          <w:color w:val="000000"/>
          <w:sz w:val="25"/>
          <w:szCs w:val="25"/>
        </w:rPr>
        <w:t xml:space="preserve">а также обеспечить заключение договоров </w:t>
      </w:r>
      <w:r w:rsidR="009C602B" w:rsidRPr="009C0A16">
        <w:rPr>
          <w:iCs/>
          <w:color w:val="000000"/>
          <w:sz w:val="25"/>
          <w:szCs w:val="25"/>
        </w:rPr>
        <w:t>о закупках по итогам настоящего тендера</w:t>
      </w:r>
      <w:r w:rsidR="009C602B" w:rsidRPr="009C0A16">
        <w:rPr>
          <w:color w:val="000000"/>
          <w:sz w:val="25"/>
          <w:szCs w:val="25"/>
        </w:rPr>
        <w:t xml:space="preserve"> в установленные Правилами срок.</w:t>
      </w:r>
      <w:r w:rsidR="005140D0" w:rsidRPr="009C0A16">
        <w:rPr>
          <w:color w:val="000000"/>
          <w:sz w:val="25"/>
          <w:szCs w:val="25"/>
          <w:lang w:val="kk-KZ"/>
        </w:rPr>
        <w:t xml:space="preserve"> </w:t>
      </w:r>
    </w:p>
    <w:p w:rsidR="009338B8" w:rsidRDefault="009338B8" w:rsidP="00AF1FA7">
      <w:pPr>
        <w:contextualSpacing/>
        <w:jc w:val="both"/>
        <w:rPr>
          <w:i/>
          <w:sz w:val="25"/>
          <w:szCs w:val="25"/>
          <w:lang w:val="kk-KZ"/>
        </w:rPr>
      </w:pPr>
    </w:p>
    <w:p w:rsidR="009C602B" w:rsidRPr="002E0C91" w:rsidRDefault="009C602B" w:rsidP="009C602B">
      <w:pPr>
        <w:tabs>
          <w:tab w:val="left" w:pos="709"/>
          <w:tab w:val="left" w:pos="851"/>
          <w:tab w:val="left" w:pos="993"/>
          <w:tab w:val="center" w:pos="5244"/>
        </w:tabs>
        <w:ind w:left="567"/>
        <w:contextualSpacing/>
        <w:jc w:val="both"/>
        <w:rPr>
          <w:bCs/>
          <w:color w:val="000000"/>
          <w:sz w:val="25"/>
          <w:szCs w:val="25"/>
          <w:lang w:val="kk-KZ"/>
        </w:rPr>
      </w:pPr>
      <w:r w:rsidRPr="002E0C91">
        <w:rPr>
          <w:bCs/>
          <w:color w:val="000000"/>
          <w:sz w:val="25"/>
          <w:szCs w:val="25"/>
        </w:rPr>
        <w:t xml:space="preserve">За данное решение проголосовали: </w:t>
      </w:r>
      <w:r w:rsidRPr="002E0C91">
        <w:rPr>
          <w:bCs/>
          <w:color w:val="000000"/>
          <w:sz w:val="25"/>
          <w:szCs w:val="25"/>
        </w:rPr>
        <w:tab/>
      </w:r>
    </w:p>
    <w:p w:rsidR="009C602B" w:rsidRDefault="009C602B" w:rsidP="009C602B">
      <w:pPr>
        <w:tabs>
          <w:tab w:val="left" w:pos="709"/>
          <w:tab w:val="left" w:pos="851"/>
          <w:tab w:val="left" w:pos="993"/>
        </w:tabs>
        <w:ind w:left="567"/>
        <w:contextualSpacing/>
        <w:jc w:val="both"/>
        <w:rPr>
          <w:bCs/>
          <w:color w:val="000000"/>
          <w:sz w:val="25"/>
          <w:szCs w:val="25"/>
        </w:rPr>
      </w:pPr>
      <w:r w:rsidRPr="002E0C91">
        <w:rPr>
          <w:bCs/>
          <w:color w:val="000000"/>
          <w:sz w:val="25"/>
          <w:szCs w:val="25"/>
          <w:lang w:val="kk-KZ"/>
        </w:rPr>
        <w:t xml:space="preserve">  </w:t>
      </w:r>
      <w:r w:rsidRPr="002E0C91">
        <w:rPr>
          <w:bCs/>
          <w:color w:val="000000"/>
          <w:sz w:val="25"/>
          <w:szCs w:val="25"/>
        </w:rPr>
        <w:t xml:space="preserve">ЗА – </w:t>
      </w:r>
      <w:r w:rsidR="00F86FE7">
        <w:rPr>
          <w:bCs/>
          <w:color w:val="000000"/>
          <w:sz w:val="25"/>
          <w:szCs w:val="25"/>
        </w:rPr>
        <w:t>5</w:t>
      </w:r>
      <w:r w:rsidRPr="002E0C91">
        <w:rPr>
          <w:bCs/>
          <w:color w:val="000000"/>
          <w:sz w:val="25"/>
          <w:szCs w:val="25"/>
        </w:rPr>
        <w:t xml:space="preserve"> голоса (против – нет, воздержавшихся – нет).</w:t>
      </w:r>
    </w:p>
    <w:tbl>
      <w:tblPr>
        <w:tblW w:w="9560" w:type="dxa"/>
        <w:tblInd w:w="108" w:type="dxa"/>
        <w:tblLook w:val="04A0" w:firstRow="1" w:lastRow="0" w:firstColumn="1" w:lastColumn="0" w:noHBand="0" w:noVBand="1"/>
      </w:tblPr>
      <w:tblGrid>
        <w:gridCol w:w="1418"/>
        <w:gridCol w:w="1200"/>
        <w:gridCol w:w="48"/>
        <w:gridCol w:w="1232"/>
        <w:gridCol w:w="501"/>
        <w:gridCol w:w="1251"/>
        <w:gridCol w:w="222"/>
        <w:gridCol w:w="222"/>
        <w:gridCol w:w="222"/>
        <w:gridCol w:w="960"/>
        <w:gridCol w:w="2284"/>
      </w:tblGrid>
      <w:tr w:rsidR="00F86FE7" w:rsidRPr="00C65992" w:rsidTr="00B96AEF">
        <w:trPr>
          <w:trHeight w:val="315"/>
        </w:trPr>
        <w:tc>
          <w:tcPr>
            <w:tcW w:w="2666" w:type="dxa"/>
            <w:gridSpan w:val="3"/>
            <w:tcBorders>
              <w:top w:val="nil"/>
              <w:left w:val="nil"/>
              <w:bottom w:val="nil"/>
              <w:right w:val="nil"/>
            </w:tcBorders>
            <w:shd w:val="clear" w:color="auto" w:fill="auto"/>
            <w:vAlign w:val="bottom"/>
            <w:hideMark/>
          </w:tcPr>
          <w:p w:rsidR="00F86FE7" w:rsidRPr="00C65992" w:rsidRDefault="00F86FE7" w:rsidP="00B96AEF">
            <w:pPr>
              <w:rPr>
                <w:b/>
                <w:color w:val="000000"/>
              </w:rPr>
            </w:pPr>
            <w:r w:rsidRPr="00C65992">
              <w:rPr>
                <w:b/>
                <w:color w:val="000000"/>
              </w:rPr>
              <w:t>Председатель комиссии:</w:t>
            </w:r>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pPr>
              <w:rPr>
                <w:color w:val="000000"/>
              </w:rPr>
            </w:pPr>
            <w:r>
              <w:rPr>
                <w:color w:val="000000"/>
              </w:rPr>
              <w:t xml:space="preserve">                  </w:t>
            </w:r>
            <w:proofErr w:type="spellStart"/>
            <w:r>
              <w:rPr>
                <w:color w:val="000000"/>
              </w:rPr>
              <w:t>Махмутов</w:t>
            </w:r>
            <w:proofErr w:type="spellEnd"/>
            <w:r>
              <w:rPr>
                <w:color w:val="000000"/>
              </w:rPr>
              <w:t xml:space="preserve"> Н.Т.</w:t>
            </w:r>
          </w:p>
        </w:tc>
      </w:tr>
      <w:tr w:rsidR="00F86FE7" w:rsidRPr="00C65992" w:rsidTr="00B96AEF">
        <w:trPr>
          <w:trHeight w:val="315"/>
        </w:trPr>
        <w:tc>
          <w:tcPr>
            <w:tcW w:w="2666" w:type="dxa"/>
            <w:gridSpan w:val="3"/>
            <w:tcBorders>
              <w:top w:val="nil"/>
              <w:left w:val="nil"/>
              <w:bottom w:val="nil"/>
              <w:right w:val="nil"/>
            </w:tcBorders>
            <w:shd w:val="clear" w:color="auto" w:fill="auto"/>
            <w:vAlign w:val="bottom"/>
            <w:hideMark/>
          </w:tcPr>
          <w:p w:rsidR="00F86FE7" w:rsidRPr="00C65992" w:rsidRDefault="00F86FE7" w:rsidP="00B96AEF">
            <w:pPr>
              <w:rPr>
                <w:color w:val="000000"/>
              </w:rPr>
            </w:pPr>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tc>
      </w:tr>
      <w:tr w:rsidR="00F86FE7" w:rsidRPr="00C65992" w:rsidTr="00B96AEF">
        <w:trPr>
          <w:trHeight w:val="315"/>
        </w:trPr>
        <w:tc>
          <w:tcPr>
            <w:tcW w:w="2666" w:type="dxa"/>
            <w:gridSpan w:val="3"/>
            <w:tcBorders>
              <w:top w:val="nil"/>
              <w:left w:val="nil"/>
              <w:bottom w:val="nil"/>
              <w:right w:val="nil"/>
            </w:tcBorders>
            <w:shd w:val="clear" w:color="auto" w:fill="auto"/>
            <w:vAlign w:val="bottom"/>
            <w:hideMark/>
          </w:tcPr>
          <w:p w:rsidR="00F86FE7" w:rsidRPr="00C65992" w:rsidRDefault="00F86FE7" w:rsidP="00B96AEF">
            <w:pPr>
              <w:rPr>
                <w:b/>
                <w:color w:val="000000"/>
              </w:rPr>
            </w:pPr>
            <w:r w:rsidRPr="00C65992">
              <w:rPr>
                <w:b/>
                <w:color w:val="000000"/>
              </w:rPr>
              <w:t xml:space="preserve">Члены комиссии: </w:t>
            </w:r>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pPr>
              <w:rPr>
                <w:color w:val="000000"/>
              </w:rPr>
            </w:pPr>
            <w:r>
              <w:rPr>
                <w:color w:val="000000"/>
              </w:rPr>
              <w:t xml:space="preserve">                   </w:t>
            </w:r>
          </w:p>
        </w:tc>
      </w:tr>
      <w:tr w:rsidR="00F86FE7" w:rsidRPr="00752AA4" w:rsidTr="00B96AEF">
        <w:trPr>
          <w:trHeight w:val="315"/>
        </w:trPr>
        <w:tc>
          <w:tcPr>
            <w:tcW w:w="2666" w:type="dxa"/>
            <w:gridSpan w:val="3"/>
            <w:tcBorders>
              <w:top w:val="nil"/>
              <w:left w:val="nil"/>
              <w:bottom w:val="nil"/>
              <w:right w:val="nil"/>
            </w:tcBorders>
            <w:shd w:val="clear" w:color="auto" w:fill="auto"/>
            <w:vAlign w:val="bottom"/>
          </w:tcPr>
          <w:p w:rsidR="00F86FE7" w:rsidRPr="00752AA4" w:rsidRDefault="00F86FE7" w:rsidP="00B96AEF">
            <w:pPr>
              <w:rPr>
                <w:color w:val="000000"/>
              </w:rPr>
            </w:pPr>
            <w:r>
              <w:rPr>
                <w:color w:val="000000"/>
              </w:rPr>
              <w:t xml:space="preserve">Зав реанимации </w:t>
            </w:r>
          </w:p>
        </w:tc>
        <w:tc>
          <w:tcPr>
            <w:tcW w:w="6894" w:type="dxa"/>
            <w:gridSpan w:val="8"/>
            <w:tcBorders>
              <w:top w:val="nil"/>
              <w:left w:val="nil"/>
              <w:bottom w:val="nil"/>
              <w:right w:val="nil"/>
            </w:tcBorders>
            <w:shd w:val="clear" w:color="auto" w:fill="auto"/>
            <w:noWrap/>
            <w:vAlign w:val="bottom"/>
          </w:tcPr>
          <w:p w:rsidR="00F86FE7" w:rsidRPr="00752AA4" w:rsidRDefault="00F86FE7" w:rsidP="00B96AEF">
            <w:pPr>
              <w:rPr>
                <w:color w:val="000000"/>
              </w:rPr>
            </w:pPr>
            <w:r>
              <w:rPr>
                <w:b/>
                <w:color w:val="000000"/>
              </w:rPr>
              <w:t xml:space="preserve">                 </w:t>
            </w:r>
            <w:proofErr w:type="spellStart"/>
            <w:r>
              <w:rPr>
                <w:color w:val="000000"/>
              </w:rPr>
              <w:t>Кекилова</w:t>
            </w:r>
            <w:proofErr w:type="spellEnd"/>
            <w:r>
              <w:rPr>
                <w:color w:val="000000"/>
              </w:rPr>
              <w:t xml:space="preserve"> А.Р.</w:t>
            </w:r>
          </w:p>
        </w:tc>
      </w:tr>
      <w:tr w:rsidR="00F86FE7" w:rsidRPr="00C65992" w:rsidTr="00B96AEF">
        <w:trPr>
          <w:trHeight w:val="705"/>
        </w:trPr>
        <w:tc>
          <w:tcPr>
            <w:tcW w:w="2666" w:type="dxa"/>
            <w:gridSpan w:val="3"/>
            <w:tcBorders>
              <w:top w:val="nil"/>
              <w:left w:val="nil"/>
              <w:bottom w:val="nil"/>
              <w:right w:val="nil"/>
            </w:tcBorders>
            <w:shd w:val="clear" w:color="auto" w:fill="auto"/>
            <w:vAlign w:val="bottom"/>
            <w:hideMark/>
          </w:tcPr>
          <w:p w:rsidR="00F86FE7" w:rsidRPr="00C65992" w:rsidRDefault="00F86FE7" w:rsidP="00B96AEF">
            <w:pPr>
              <w:rPr>
                <w:color w:val="000000"/>
              </w:rPr>
            </w:pPr>
            <w:r>
              <w:rPr>
                <w:color w:val="000000"/>
              </w:rPr>
              <w:t xml:space="preserve">Старшая мед </w:t>
            </w:r>
            <w:proofErr w:type="spellStart"/>
            <w:r>
              <w:rPr>
                <w:color w:val="000000"/>
              </w:rPr>
              <w:t>сетра</w:t>
            </w:r>
            <w:proofErr w:type="spellEnd"/>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pPr>
              <w:rPr>
                <w:color w:val="000000"/>
              </w:rPr>
            </w:pPr>
            <w:r>
              <w:rPr>
                <w:color w:val="000000"/>
              </w:rPr>
              <w:t xml:space="preserve">                  </w:t>
            </w:r>
            <w:proofErr w:type="spellStart"/>
            <w:r>
              <w:rPr>
                <w:color w:val="000000"/>
              </w:rPr>
              <w:t>Абдухамидова</w:t>
            </w:r>
            <w:proofErr w:type="spellEnd"/>
            <w:r>
              <w:rPr>
                <w:color w:val="000000"/>
              </w:rPr>
              <w:t xml:space="preserve"> Ф..</w:t>
            </w:r>
          </w:p>
        </w:tc>
      </w:tr>
      <w:tr w:rsidR="00F86FE7" w:rsidRPr="00C65992" w:rsidTr="00B96AEF">
        <w:trPr>
          <w:trHeight w:val="315"/>
        </w:trPr>
        <w:tc>
          <w:tcPr>
            <w:tcW w:w="2666" w:type="dxa"/>
            <w:gridSpan w:val="3"/>
            <w:tcBorders>
              <w:top w:val="nil"/>
              <w:left w:val="nil"/>
              <w:bottom w:val="nil"/>
              <w:right w:val="nil"/>
            </w:tcBorders>
            <w:shd w:val="clear" w:color="auto" w:fill="auto"/>
            <w:vAlign w:val="bottom"/>
            <w:hideMark/>
          </w:tcPr>
          <w:p w:rsidR="00F86FE7" w:rsidRPr="00C65992" w:rsidRDefault="00F86FE7" w:rsidP="00B96AEF">
            <w:pPr>
              <w:rPr>
                <w:color w:val="000000"/>
              </w:rPr>
            </w:pPr>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tc>
      </w:tr>
      <w:tr w:rsidR="00F86FE7" w:rsidRPr="00C65992" w:rsidTr="00B96AEF">
        <w:trPr>
          <w:trHeight w:val="315"/>
        </w:trPr>
        <w:tc>
          <w:tcPr>
            <w:tcW w:w="2666" w:type="dxa"/>
            <w:gridSpan w:val="3"/>
            <w:tcBorders>
              <w:top w:val="nil"/>
              <w:left w:val="nil"/>
              <w:bottom w:val="nil"/>
              <w:right w:val="nil"/>
            </w:tcBorders>
            <w:shd w:val="clear" w:color="auto" w:fill="auto"/>
            <w:vAlign w:val="bottom"/>
          </w:tcPr>
          <w:p w:rsidR="00F86FE7" w:rsidRPr="00C65992" w:rsidRDefault="00F86FE7" w:rsidP="00B96AEF">
            <w:pPr>
              <w:rPr>
                <w:color w:val="000000"/>
              </w:rPr>
            </w:pPr>
          </w:p>
        </w:tc>
        <w:tc>
          <w:tcPr>
            <w:tcW w:w="6894" w:type="dxa"/>
            <w:gridSpan w:val="8"/>
            <w:tcBorders>
              <w:top w:val="nil"/>
              <w:left w:val="nil"/>
              <w:bottom w:val="nil"/>
              <w:right w:val="nil"/>
            </w:tcBorders>
            <w:shd w:val="clear" w:color="auto" w:fill="auto"/>
            <w:noWrap/>
            <w:vAlign w:val="bottom"/>
          </w:tcPr>
          <w:p w:rsidR="00F86FE7" w:rsidRPr="00C65992" w:rsidRDefault="00F86FE7" w:rsidP="00B96AEF">
            <w:pPr>
              <w:rPr>
                <w:color w:val="000000"/>
              </w:rPr>
            </w:pPr>
          </w:p>
        </w:tc>
      </w:tr>
      <w:tr w:rsidR="00F86FE7" w:rsidRPr="00C65992" w:rsidTr="00B96AEF">
        <w:trPr>
          <w:trHeight w:val="315"/>
        </w:trPr>
        <w:tc>
          <w:tcPr>
            <w:tcW w:w="2666" w:type="dxa"/>
            <w:gridSpan w:val="3"/>
            <w:tcBorders>
              <w:top w:val="nil"/>
              <w:left w:val="nil"/>
              <w:bottom w:val="nil"/>
              <w:right w:val="nil"/>
            </w:tcBorders>
            <w:shd w:val="clear" w:color="auto" w:fill="auto"/>
            <w:vAlign w:val="bottom"/>
            <w:hideMark/>
          </w:tcPr>
          <w:p w:rsidR="00F86FE7" w:rsidRPr="00C65992" w:rsidRDefault="00F86FE7" w:rsidP="00B96AEF">
            <w:pPr>
              <w:rPr>
                <w:color w:val="000000"/>
              </w:rPr>
            </w:pPr>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tc>
      </w:tr>
      <w:tr w:rsidR="00F86FE7" w:rsidRPr="00C65992" w:rsidTr="00B96AEF">
        <w:trPr>
          <w:trHeight w:val="315"/>
        </w:trPr>
        <w:tc>
          <w:tcPr>
            <w:tcW w:w="2666" w:type="dxa"/>
            <w:gridSpan w:val="3"/>
            <w:tcBorders>
              <w:top w:val="nil"/>
              <w:left w:val="nil"/>
              <w:bottom w:val="nil"/>
              <w:right w:val="nil"/>
            </w:tcBorders>
            <w:shd w:val="clear" w:color="auto" w:fill="auto"/>
            <w:vAlign w:val="bottom"/>
            <w:hideMark/>
          </w:tcPr>
          <w:p w:rsidR="00F86FE7" w:rsidRPr="00C65992" w:rsidRDefault="00F86FE7" w:rsidP="00B96AEF">
            <w:r>
              <w:t>Главный бухгалтер:</w:t>
            </w:r>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r>
              <w:rPr>
                <w:color w:val="000000"/>
              </w:rPr>
              <w:t xml:space="preserve">                  </w:t>
            </w:r>
            <w:proofErr w:type="spellStart"/>
            <w:r w:rsidRPr="00C65992">
              <w:rPr>
                <w:color w:val="000000"/>
              </w:rPr>
              <w:t>Кожамбекова</w:t>
            </w:r>
            <w:proofErr w:type="spellEnd"/>
            <w:r w:rsidRPr="00C65992">
              <w:rPr>
                <w:color w:val="000000"/>
              </w:rPr>
              <w:t xml:space="preserve"> Ж.К.</w:t>
            </w:r>
          </w:p>
        </w:tc>
      </w:tr>
      <w:tr w:rsidR="00F86FE7" w:rsidRPr="00C65992" w:rsidTr="00B96AEF">
        <w:trPr>
          <w:trHeight w:val="315"/>
        </w:trPr>
        <w:tc>
          <w:tcPr>
            <w:tcW w:w="2666" w:type="dxa"/>
            <w:gridSpan w:val="3"/>
            <w:tcBorders>
              <w:top w:val="nil"/>
              <w:left w:val="nil"/>
              <w:bottom w:val="nil"/>
              <w:right w:val="nil"/>
            </w:tcBorders>
            <w:shd w:val="clear" w:color="auto" w:fill="auto"/>
            <w:vAlign w:val="bottom"/>
          </w:tcPr>
          <w:p w:rsidR="00F86FE7" w:rsidRPr="00C65992" w:rsidRDefault="00F86FE7" w:rsidP="00B96AEF">
            <w:pPr>
              <w:rPr>
                <w:color w:val="000000"/>
              </w:rPr>
            </w:pPr>
          </w:p>
        </w:tc>
        <w:tc>
          <w:tcPr>
            <w:tcW w:w="6894" w:type="dxa"/>
            <w:gridSpan w:val="8"/>
            <w:tcBorders>
              <w:top w:val="nil"/>
              <w:left w:val="nil"/>
              <w:bottom w:val="nil"/>
              <w:right w:val="nil"/>
            </w:tcBorders>
            <w:shd w:val="clear" w:color="auto" w:fill="auto"/>
            <w:noWrap/>
            <w:vAlign w:val="bottom"/>
          </w:tcPr>
          <w:p w:rsidR="00F86FE7" w:rsidRPr="00C65992" w:rsidRDefault="00F86FE7" w:rsidP="00B96AEF">
            <w:pPr>
              <w:rPr>
                <w:color w:val="000000"/>
              </w:rPr>
            </w:pPr>
          </w:p>
        </w:tc>
      </w:tr>
      <w:tr w:rsidR="00F86FE7" w:rsidRPr="00C65992" w:rsidTr="00B96AEF">
        <w:trPr>
          <w:gridAfter w:val="1"/>
          <w:wAfter w:w="2284" w:type="dxa"/>
          <w:trHeight w:val="315"/>
        </w:trPr>
        <w:tc>
          <w:tcPr>
            <w:tcW w:w="1418" w:type="dxa"/>
            <w:tcBorders>
              <w:top w:val="nil"/>
              <w:left w:val="nil"/>
              <w:bottom w:val="nil"/>
              <w:right w:val="nil"/>
            </w:tcBorders>
            <w:shd w:val="clear" w:color="auto" w:fill="auto"/>
            <w:vAlign w:val="bottom"/>
            <w:hideMark/>
          </w:tcPr>
          <w:p w:rsidR="00F86FE7" w:rsidRPr="00C65992" w:rsidRDefault="00F86FE7" w:rsidP="00B96AEF">
            <w:pPr>
              <w:rPr>
                <w:color w:val="000000"/>
              </w:rPr>
            </w:pPr>
          </w:p>
        </w:tc>
        <w:tc>
          <w:tcPr>
            <w:tcW w:w="1200" w:type="dxa"/>
            <w:tcBorders>
              <w:top w:val="nil"/>
              <w:left w:val="nil"/>
              <w:bottom w:val="nil"/>
              <w:right w:val="nil"/>
            </w:tcBorders>
            <w:shd w:val="clear" w:color="auto" w:fill="auto"/>
            <w:noWrap/>
            <w:vAlign w:val="bottom"/>
            <w:hideMark/>
          </w:tcPr>
          <w:p w:rsidR="00F86FE7" w:rsidRPr="00C65992" w:rsidRDefault="00F86FE7" w:rsidP="00B96AEF"/>
        </w:tc>
        <w:tc>
          <w:tcPr>
            <w:tcW w:w="1280" w:type="dxa"/>
            <w:gridSpan w:val="2"/>
            <w:tcBorders>
              <w:top w:val="nil"/>
              <w:left w:val="nil"/>
              <w:bottom w:val="nil"/>
              <w:right w:val="nil"/>
            </w:tcBorders>
            <w:shd w:val="clear" w:color="auto" w:fill="auto"/>
            <w:noWrap/>
            <w:vAlign w:val="bottom"/>
            <w:hideMark/>
          </w:tcPr>
          <w:p w:rsidR="00F86FE7" w:rsidRPr="00C65992" w:rsidRDefault="00F86FE7" w:rsidP="00B96AEF"/>
        </w:tc>
        <w:tc>
          <w:tcPr>
            <w:tcW w:w="501" w:type="dxa"/>
            <w:tcBorders>
              <w:top w:val="nil"/>
              <w:left w:val="nil"/>
              <w:bottom w:val="nil"/>
              <w:right w:val="nil"/>
            </w:tcBorders>
            <w:shd w:val="clear" w:color="auto" w:fill="auto"/>
            <w:noWrap/>
            <w:vAlign w:val="bottom"/>
            <w:hideMark/>
          </w:tcPr>
          <w:p w:rsidR="00F86FE7" w:rsidRPr="00C65992" w:rsidRDefault="00F86FE7" w:rsidP="00B96AEF"/>
        </w:tc>
        <w:tc>
          <w:tcPr>
            <w:tcW w:w="1251" w:type="dxa"/>
            <w:tcBorders>
              <w:top w:val="nil"/>
              <w:left w:val="nil"/>
              <w:bottom w:val="nil"/>
              <w:right w:val="nil"/>
            </w:tcBorders>
            <w:shd w:val="clear" w:color="000000" w:fill="FFFFFF"/>
            <w:noWrap/>
            <w:vAlign w:val="bottom"/>
            <w:hideMark/>
          </w:tcPr>
          <w:p w:rsidR="00F86FE7" w:rsidRPr="00C65992" w:rsidRDefault="00F86FE7" w:rsidP="00B96AEF">
            <w:pPr>
              <w:rPr>
                <w:color w:val="000000"/>
              </w:rPr>
            </w:pPr>
            <w:r w:rsidRPr="00C65992">
              <w:rPr>
                <w:color w:val="000000"/>
              </w:rPr>
              <w:t> </w:t>
            </w:r>
          </w:p>
        </w:tc>
        <w:tc>
          <w:tcPr>
            <w:tcW w:w="222" w:type="dxa"/>
            <w:vAlign w:val="center"/>
            <w:hideMark/>
          </w:tcPr>
          <w:p w:rsidR="00F86FE7" w:rsidRPr="00C65992" w:rsidRDefault="00F86FE7" w:rsidP="00B96AEF"/>
        </w:tc>
        <w:tc>
          <w:tcPr>
            <w:tcW w:w="222" w:type="dxa"/>
            <w:vAlign w:val="center"/>
            <w:hideMark/>
          </w:tcPr>
          <w:p w:rsidR="00F86FE7" w:rsidRPr="00C65992" w:rsidRDefault="00F86FE7" w:rsidP="00B96AEF"/>
        </w:tc>
        <w:tc>
          <w:tcPr>
            <w:tcW w:w="222" w:type="dxa"/>
            <w:vAlign w:val="center"/>
            <w:hideMark/>
          </w:tcPr>
          <w:p w:rsidR="00F86FE7" w:rsidRPr="00C65992" w:rsidRDefault="00F86FE7" w:rsidP="00B96AEF"/>
        </w:tc>
        <w:tc>
          <w:tcPr>
            <w:tcW w:w="960" w:type="dxa"/>
            <w:vAlign w:val="center"/>
            <w:hideMark/>
          </w:tcPr>
          <w:p w:rsidR="00F86FE7" w:rsidRPr="00C65992" w:rsidRDefault="00F86FE7" w:rsidP="00B96AEF"/>
        </w:tc>
      </w:tr>
      <w:tr w:rsidR="00F86FE7" w:rsidRPr="00C65992" w:rsidTr="00B96AEF">
        <w:trPr>
          <w:gridAfter w:val="1"/>
          <w:wAfter w:w="2284" w:type="dxa"/>
          <w:trHeight w:val="315"/>
        </w:trPr>
        <w:tc>
          <w:tcPr>
            <w:tcW w:w="1418" w:type="dxa"/>
            <w:tcBorders>
              <w:top w:val="nil"/>
              <w:left w:val="nil"/>
              <w:bottom w:val="nil"/>
              <w:right w:val="nil"/>
            </w:tcBorders>
            <w:shd w:val="clear" w:color="auto" w:fill="auto"/>
            <w:vAlign w:val="bottom"/>
            <w:hideMark/>
          </w:tcPr>
          <w:p w:rsidR="00F86FE7" w:rsidRPr="00C65992" w:rsidRDefault="00F86FE7" w:rsidP="00B96AEF">
            <w:pPr>
              <w:rPr>
                <w:color w:val="000000"/>
              </w:rPr>
            </w:pPr>
            <w:r w:rsidRPr="00C65992">
              <w:rPr>
                <w:color w:val="000000"/>
              </w:rPr>
              <w:t>Юрист:</w:t>
            </w:r>
          </w:p>
        </w:tc>
        <w:tc>
          <w:tcPr>
            <w:tcW w:w="1200" w:type="dxa"/>
            <w:tcBorders>
              <w:top w:val="nil"/>
              <w:left w:val="nil"/>
              <w:bottom w:val="nil"/>
              <w:right w:val="nil"/>
            </w:tcBorders>
            <w:shd w:val="clear" w:color="auto" w:fill="auto"/>
            <w:noWrap/>
            <w:vAlign w:val="bottom"/>
            <w:hideMark/>
          </w:tcPr>
          <w:p w:rsidR="00F86FE7" w:rsidRPr="00C65992" w:rsidRDefault="00F86FE7" w:rsidP="00B96AEF">
            <w:pPr>
              <w:rPr>
                <w:color w:val="000000"/>
              </w:rPr>
            </w:pPr>
          </w:p>
        </w:tc>
        <w:tc>
          <w:tcPr>
            <w:tcW w:w="1280" w:type="dxa"/>
            <w:gridSpan w:val="2"/>
            <w:tcBorders>
              <w:top w:val="nil"/>
              <w:left w:val="nil"/>
              <w:bottom w:val="nil"/>
              <w:right w:val="nil"/>
            </w:tcBorders>
            <w:shd w:val="clear" w:color="auto" w:fill="auto"/>
            <w:noWrap/>
            <w:vAlign w:val="bottom"/>
            <w:hideMark/>
          </w:tcPr>
          <w:p w:rsidR="00F86FE7" w:rsidRPr="00C65992" w:rsidRDefault="00F86FE7" w:rsidP="00B96AEF"/>
        </w:tc>
        <w:tc>
          <w:tcPr>
            <w:tcW w:w="2418" w:type="dxa"/>
            <w:gridSpan w:val="5"/>
            <w:tcBorders>
              <w:top w:val="nil"/>
              <w:left w:val="nil"/>
              <w:bottom w:val="nil"/>
              <w:right w:val="nil"/>
            </w:tcBorders>
            <w:shd w:val="clear" w:color="auto" w:fill="auto"/>
            <w:noWrap/>
            <w:vAlign w:val="bottom"/>
            <w:hideMark/>
          </w:tcPr>
          <w:p w:rsidR="00F86FE7" w:rsidRPr="00C65992" w:rsidRDefault="00F86FE7" w:rsidP="00B96AEF">
            <w:pPr>
              <w:rPr>
                <w:color w:val="000000"/>
              </w:rPr>
            </w:pPr>
            <w:proofErr w:type="spellStart"/>
            <w:r w:rsidRPr="00C65992">
              <w:rPr>
                <w:color w:val="000000"/>
              </w:rPr>
              <w:t>Зулпихаров</w:t>
            </w:r>
            <w:proofErr w:type="spellEnd"/>
            <w:r w:rsidRPr="00C65992">
              <w:rPr>
                <w:color w:val="000000"/>
              </w:rPr>
              <w:t xml:space="preserve"> М.</w:t>
            </w:r>
          </w:p>
        </w:tc>
        <w:tc>
          <w:tcPr>
            <w:tcW w:w="960" w:type="dxa"/>
            <w:tcBorders>
              <w:top w:val="nil"/>
              <w:left w:val="nil"/>
              <w:bottom w:val="nil"/>
              <w:right w:val="nil"/>
            </w:tcBorders>
            <w:shd w:val="clear" w:color="000000" w:fill="FFFFFF"/>
            <w:noWrap/>
            <w:vAlign w:val="bottom"/>
            <w:hideMark/>
          </w:tcPr>
          <w:p w:rsidR="00F86FE7" w:rsidRPr="00C65992" w:rsidRDefault="00F86FE7" w:rsidP="00B96AEF">
            <w:pPr>
              <w:rPr>
                <w:color w:val="000000"/>
              </w:rPr>
            </w:pPr>
            <w:r w:rsidRPr="00C65992">
              <w:rPr>
                <w:color w:val="000000"/>
              </w:rPr>
              <w:t> </w:t>
            </w:r>
          </w:p>
        </w:tc>
      </w:tr>
      <w:tr w:rsidR="00F86FE7" w:rsidRPr="00C65992" w:rsidTr="00B96AEF">
        <w:trPr>
          <w:gridAfter w:val="1"/>
          <w:wAfter w:w="2284" w:type="dxa"/>
          <w:trHeight w:val="315"/>
        </w:trPr>
        <w:tc>
          <w:tcPr>
            <w:tcW w:w="1418" w:type="dxa"/>
            <w:tcBorders>
              <w:top w:val="nil"/>
              <w:left w:val="nil"/>
              <w:bottom w:val="nil"/>
              <w:right w:val="nil"/>
            </w:tcBorders>
            <w:shd w:val="clear" w:color="auto" w:fill="auto"/>
            <w:noWrap/>
            <w:vAlign w:val="bottom"/>
            <w:hideMark/>
          </w:tcPr>
          <w:p w:rsidR="00F86FE7" w:rsidRPr="00C65992" w:rsidRDefault="00F86FE7" w:rsidP="00B96AEF">
            <w:pPr>
              <w:rPr>
                <w:color w:val="000000"/>
              </w:rPr>
            </w:pPr>
          </w:p>
        </w:tc>
        <w:tc>
          <w:tcPr>
            <w:tcW w:w="1200" w:type="dxa"/>
            <w:tcBorders>
              <w:top w:val="nil"/>
              <w:left w:val="nil"/>
              <w:bottom w:val="nil"/>
              <w:right w:val="nil"/>
            </w:tcBorders>
            <w:shd w:val="clear" w:color="auto" w:fill="auto"/>
            <w:noWrap/>
            <w:vAlign w:val="bottom"/>
            <w:hideMark/>
          </w:tcPr>
          <w:p w:rsidR="00F86FE7" w:rsidRPr="00C65992" w:rsidRDefault="00F86FE7" w:rsidP="00B96AEF"/>
        </w:tc>
        <w:tc>
          <w:tcPr>
            <w:tcW w:w="1280" w:type="dxa"/>
            <w:gridSpan w:val="2"/>
            <w:tcBorders>
              <w:top w:val="nil"/>
              <w:left w:val="nil"/>
              <w:bottom w:val="nil"/>
              <w:right w:val="nil"/>
            </w:tcBorders>
            <w:shd w:val="clear" w:color="auto" w:fill="auto"/>
            <w:noWrap/>
            <w:vAlign w:val="bottom"/>
            <w:hideMark/>
          </w:tcPr>
          <w:p w:rsidR="00F86FE7" w:rsidRPr="00C65992" w:rsidRDefault="00F86FE7" w:rsidP="00B96AEF"/>
        </w:tc>
        <w:tc>
          <w:tcPr>
            <w:tcW w:w="501" w:type="dxa"/>
            <w:tcBorders>
              <w:top w:val="nil"/>
              <w:left w:val="nil"/>
              <w:bottom w:val="nil"/>
              <w:right w:val="nil"/>
            </w:tcBorders>
            <w:shd w:val="clear" w:color="auto" w:fill="auto"/>
            <w:noWrap/>
            <w:vAlign w:val="bottom"/>
            <w:hideMark/>
          </w:tcPr>
          <w:p w:rsidR="00F86FE7" w:rsidRPr="00C65992" w:rsidRDefault="00F86FE7" w:rsidP="00B96AEF"/>
        </w:tc>
        <w:tc>
          <w:tcPr>
            <w:tcW w:w="1251" w:type="dxa"/>
            <w:tcBorders>
              <w:top w:val="nil"/>
              <w:left w:val="nil"/>
              <w:bottom w:val="nil"/>
              <w:right w:val="nil"/>
            </w:tcBorders>
            <w:shd w:val="clear" w:color="000000" w:fill="FFFFFF"/>
            <w:noWrap/>
            <w:vAlign w:val="bottom"/>
            <w:hideMark/>
          </w:tcPr>
          <w:p w:rsidR="00F86FE7" w:rsidRPr="00C65992" w:rsidRDefault="00F86FE7" w:rsidP="00B96AEF">
            <w:pPr>
              <w:rPr>
                <w:color w:val="000000"/>
              </w:rPr>
            </w:pPr>
            <w:r w:rsidRPr="00C65992">
              <w:rPr>
                <w:color w:val="000000"/>
              </w:rPr>
              <w:t> </w:t>
            </w:r>
          </w:p>
        </w:tc>
        <w:tc>
          <w:tcPr>
            <w:tcW w:w="222" w:type="dxa"/>
            <w:vAlign w:val="center"/>
            <w:hideMark/>
          </w:tcPr>
          <w:p w:rsidR="00F86FE7" w:rsidRPr="00C65992" w:rsidRDefault="00F86FE7" w:rsidP="00B96AEF"/>
        </w:tc>
        <w:tc>
          <w:tcPr>
            <w:tcW w:w="222" w:type="dxa"/>
            <w:vAlign w:val="center"/>
            <w:hideMark/>
          </w:tcPr>
          <w:p w:rsidR="00F86FE7" w:rsidRPr="00C65992" w:rsidRDefault="00F86FE7" w:rsidP="00B96AEF"/>
        </w:tc>
        <w:tc>
          <w:tcPr>
            <w:tcW w:w="222" w:type="dxa"/>
            <w:vAlign w:val="center"/>
            <w:hideMark/>
          </w:tcPr>
          <w:p w:rsidR="00F86FE7" w:rsidRPr="00C65992" w:rsidRDefault="00F86FE7" w:rsidP="00B96AEF"/>
        </w:tc>
        <w:tc>
          <w:tcPr>
            <w:tcW w:w="960" w:type="dxa"/>
            <w:vAlign w:val="center"/>
            <w:hideMark/>
          </w:tcPr>
          <w:p w:rsidR="00F86FE7" w:rsidRPr="00C65992" w:rsidRDefault="00F86FE7" w:rsidP="00B96AEF"/>
        </w:tc>
      </w:tr>
      <w:tr w:rsidR="00F86FE7" w:rsidRPr="00C65992" w:rsidTr="00B96AEF">
        <w:trPr>
          <w:trHeight w:val="315"/>
        </w:trPr>
        <w:tc>
          <w:tcPr>
            <w:tcW w:w="2666" w:type="dxa"/>
            <w:gridSpan w:val="3"/>
            <w:tcBorders>
              <w:top w:val="nil"/>
              <w:left w:val="nil"/>
              <w:bottom w:val="nil"/>
              <w:right w:val="nil"/>
            </w:tcBorders>
            <w:shd w:val="clear" w:color="auto" w:fill="auto"/>
            <w:vAlign w:val="bottom"/>
            <w:hideMark/>
          </w:tcPr>
          <w:p w:rsidR="00F86FE7" w:rsidRDefault="00F86FE7" w:rsidP="00B96AEF">
            <w:pPr>
              <w:rPr>
                <w:color w:val="000000"/>
              </w:rPr>
            </w:pPr>
          </w:p>
          <w:p w:rsidR="00F86FE7" w:rsidRPr="00C65992" w:rsidRDefault="00F86FE7" w:rsidP="00B96AEF">
            <w:pPr>
              <w:rPr>
                <w:color w:val="000000"/>
              </w:rPr>
            </w:pPr>
            <w:r w:rsidRPr="00C65992">
              <w:rPr>
                <w:color w:val="000000"/>
              </w:rPr>
              <w:t>Секретарь :</w:t>
            </w:r>
          </w:p>
        </w:tc>
        <w:tc>
          <w:tcPr>
            <w:tcW w:w="6894" w:type="dxa"/>
            <w:gridSpan w:val="8"/>
            <w:tcBorders>
              <w:top w:val="nil"/>
              <w:left w:val="nil"/>
              <w:bottom w:val="nil"/>
              <w:right w:val="nil"/>
            </w:tcBorders>
            <w:shd w:val="clear" w:color="auto" w:fill="auto"/>
            <w:noWrap/>
            <w:vAlign w:val="bottom"/>
            <w:hideMark/>
          </w:tcPr>
          <w:p w:rsidR="00F86FE7" w:rsidRPr="00C65992" w:rsidRDefault="00F86FE7" w:rsidP="00B96AEF">
            <w:pPr>
              <w:rPr>
                <w:color w:val="000000"/>
              </w:rPr>
            </w:pPr>
            <w:r>
              <w:rPr>
                <w:color w:val="000000"/>
              </w:rPr>
              <w:t xml:space="preserve">                    </w:t>
            </w:r>
            <w:proofErr w:type="spellStart"/>
            <w:r>
              <w:rPr>
                <w:color w:val="000000"/>
              </w:rPr>
              <w:t>Намазбай</w:t>
            </w:r>
            <w:proofErr w:type="spellEnd"/>
            <w:r>
              <w:rPr>
                <w:color w:val="000000"/>
              </w:rPr>
              <w:t xml:space="preserve"> Г.</w:t>
            </w:r>
          </w:p>
        </w:tc>
      </w:tr>
    </w:tbl>
    <w:p w:rsidR="009C602B" w:rsidRPr="009C602B" w:rsidRDefault="009C602B" w:rsidP="009C602B">
      <w:pPr>
        <w:rPr>
          <w:sz w:val="25"/>
          <w:szCs w:val="25"/>
        </w:rPr>
      </w:pPr>
    </w:p>
    <w:p w:rsidR="009C602B" w:rsidRPr="009C602B" w:rsidRDefault="009C602B" w:rsidP="009C602B">
      <w:pPr>
        <w:rPr>
          <w:sz w:val="25"/>
          <w:szCs w:val="25"/>
        </w:rPr>
      </w:pPr>
    </w:p>
    <w:p w:rsidR="00020263" w:rsidRPr="002E0C91" w:rsidRDefault="00020263" w:rsidP="00020263">
      <w:pPr>
        <w:pStyle w:val="a9"/>
        <w:jc w:val="both"/>
        <w:rPr>
          <w:sz w:val="25"/>
          <w:szCs w:val="25"/>
        </w:rPr>
      </w:pPr>
    </w:p>
    <w:sectPr w:rsidR="00020263" w:rsidRPr="002E0C91" w:rsidSect="0083095A">
      <w:pgSz w:w="12240" w:h="15840"/>
      <w:pgMar w:top="794" w:right="618" w:bottom="79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952"/>
    <w:multiLevelType w:val="hybridMultilevel"/>
    <w:tmpl w:val="DCB0FCF6"/>
    <w:lvl w:ilvl="0" w:tplc="64DE180E">
      <w:start w:val="4"/>
      <w:numFmt w:val="decimal"/>
      <w:lvlText w:val="%1."/>
      <w:lvlJc w:val="left"/>
      <w:pPr>
        <w:ind w:left="502" w:hanging="360"/>
      </w:pPr>
      <w:rPr>
        <w:rFonts w:hint="default"/>
        <w:b w:val="0"/>
        <w:color w:val="auto"/>
        <w:u w:val="none"/>
        <w:lang w:val="ru-RU"/>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78E76BC"/>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C0A17AC"/>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15F5061B"/>
    <w:multiLevelType w:val="hybridMultilevel"/>
    <w:tmpl w:val="A1BC34C4"/>
    <w:lvl w:ilvl="0" w:tplc="0EFC60B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C6969"/>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2A4D193C"/>
    <w:multiLevelType w:val="hybridMultilevel"/>
    <w:tmpl w:val="B2202610"/>
    <w:lvl w:ilvl="0" w:tplc="2736BAA4">
      <w:start w:val="2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535C6"/>
    <w:multiLevelType w:val="hybridMultilevel"/>
    <w:tmpl w:val="E0443E22"/>
    <w:lvl w:ilvl="0" w:tplc="69F45712">
      <w:start w:val="1"/>
      <w:numFmt w:val="decimal"/>
      <w:lvlText w:val="%1)"/>
      <w:lvlJc w:val="left"/>
      <w:pPr>
        <w:ind w:left="795" w:hanging="360"/>
      </w:pPr>
      <w:rPr>
        <w:rFonts w:hint="default"/>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7881C07"/>
    <w:multiLevelType w:val="hybridMultilevel"/>
    <w:tmpl w:val="A1D040E6"/>
    <w:lvl w:ilvl="0" w:tplc="0E146E4A">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FA79CD"/>
    <w:multiLevelType w:val="hybridMultilevel"/>
    <w:tmpl w:val="AE1299BE"/>
    <w:lvl w:ilvl="0" w:tplc="C12C383E">
      <w:start w:val="1"/>
      <w:numFmt w:val="decimal"/>
      <w:lvlText w:val="%1."/>
      <w:lvlJc w:val="left"/>
      <w:pPr>
        <w:ind w:left="720" w:hanging="360"/>
      </w:pPr>
      <w:rPr>
        <w:rFonts w:hint="default"/>
        <w:b/>
      </w:rPr>
    </w:lvl>
    <w:lvl w:ilvl="1" w:tplc="9D9027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A36421"/>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53B512CC"/>
    <w:multiLevelType w:val="hybridMultilevel"/>
    <w:tmpl w:val="8690C3B2"/>
    <w:lvl w:ilvl="0" w:tplc="201C5E2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0D021F"/>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694266B7"/>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7DE34E8A"/>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7EE7489C"/>
    <w:multiLevelType w:val="hybridMultilevel"/>
    <w:tmpl w:val="3A7CF70C"/>
    <w:lvl w:ilvl="0" w:tplc="1346DE42">
      <w:start w:val="23"/>
      <w:numFmt w:val="decimal"/>
      <w:lvlText w:val="%1."/>
      <w:lvlJc w:val="left"/>
      <w:pPr>
        <w:ind w:left="360" w:hanging="360"/>
      </w:pPr>
      <w:rPr>
        <w:rFonts w:hint="default"/>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
  </w:num>
  <w:num w:numId="2">
    <w:abstractNumId w:val="10"/>
  </w:num>
  <w:num w:numId="3">
    <w:abstractNumId w:val="11"/>
  </w:num>
  <w:num w:numId="4">
    <w:abstractNumId w:val="9"/>
  </w:num>
  <w:num w:numId="5">
    <w:abstractNumId w:val="13"/>
  </w:num>
  <w:num w:numId="6">
    <w:abstractNumId w:val="4"/>
  </w:num>
  <w:num w:numId="7">
    <w:abstractNumId w:val="3"/>
  </w:num>
  <w:num w:numId="8">
    <w:abstractNumId w:val="7"/>
  </w:num>
  <w:num w:numId="9">
    <w:abstractNumId w:val="8"/>
  </w:num>
  <w:num w:numId="10">
    <w:abstractNumId w:val="2"/>
  </w:num>
  <w:num w:numId="11">
    <w:abstractNumId w:val="14"/>
  </w:num>
  <w:num w:numId="12">
    <w:abstractNumId w:val="12"/>
  </w:num>
  <w:num w:numId="13">
    <w:abstractNumId w:val="5"/>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51"/>
    <w:rsid w:val="00017FA7"/>
    <w:rsid w:val="00020263"/>
    <w:rsid w:val="000250D1"/>
    <w:rsid w:val="0003277E"/>
    <w:rsid w:val="000463EF"/>
    <w:rsid w:val="00047A2C"/>
    <w:rsid w:val="00052475"/>
    <w:rsid w:val="00061552"/>
    <w:rsid w:val="000656F8"/>
    <w:rsid w:val="00072CA3"/>
    <w:rsid w:val="00076C39"/>
    <w:rsid w:val="00083C42"/>
    <w:rsid w:val="0008775B"/>
    <w:rsid w:val="00090041"/>
    <w:rsid w:val="000A2B26"/>
    <w:rsid w:val="000D08C9"/>
    <w:rsid w:val="000E5016"/>
    <w:rsid w:val="000F3E43"/>
    <w:rsid w:val="00107F94"/>
    <w:rsid w:val="00120691"/>
    <w:rsid w:val="001237C4"/>
    <w:rsid w:val="00135E65"/>
    <w:rsid w:val="00141555"/>
    <w:rsid w:val="00170EDA"/>
    <w:rsid w:val="001A45F3"/>
    <w:rsid w:val="001B408D"/>
    <w:rsid w:val="001E3294"/>
    <w:rsid w:val="001F495A"/>
    <w:rsid w:val="00206693"/>
    <w:rsid w:val="00213D47"/>
    <w:rsid w:val="00216B29"/>
    <w:rsid w:val="00221583"/>
    <w:rsid w:val="00225C53"/>
    <w:rsid w:val="002367DC"/>
    <w:rsid w:val="00241CE9"/>
    <w:rsid w:val="00252C03"/>
    <w:rsid w:val="002566BC"/>
    <w:rsid w:val="0028053A"/>
    <w:rsid w:val="00284EBB"/>
    <w:rsid w:val="00287D5E"/>
    <w:rsid w:val="00291F24"/>
    <w:rsid w:val="002A1FB4"/>
    <w:rsid w:val="002A3109"/>
    <w:rsid w:val="002A3269"/>
    <w:rsid w:val="002E0C91"/>
    <w:rsid w:val="002F0A9A"/>
    <w:rsid w:val="00301314"/>
    <w:rsid w:val="00322D17"/>
    <w:rsid w:val="003417E1"/>
    <w:rsid w:val="00352B25"/>
    <w:rsid w:val="00362196"/>
    <w:rsid w:val="003856EA"/>
    <w:rsid w:val="003C12A8"/>
    <w:rsid w:val="003D30E6"/>
    <w:rsid w:val="003D3536"/>
    <w:rsid w:val="003D38BB"/>
    <w:rsid w:val="003D6162"/>
    <w:rsid w:val="003E306F"/>
    <w:rsid w:val="003E5194"/>
    <w:rsid w:val="003F75FD"/>
    <w:rsid w:val="00400C55"/>
    <w:rsid w:val="0041032C"/>
    <w:rsid w:val="004169EB"/>
    <w:rsid w:val="00420B6D"/>
    <w:rsid w:val="00436FE8"/>
    <w:rsid w:val="00461D41"/>
    <w:rsid w:val="00467621"/>
    <w:rsid w:val="00481BD2"/>
    <w:rsid w:val="00491F3F"/>
    <w:rsid w:val="004942FD"/>
    <w:rsid w:val="004B208A"/>
    <w:rsid w:val="004D7BFD"/>
    <w:rsid w:val="004F2476"/>
    <w:rsid w:val="004F7A5E"/>
    <w:rsid w:val="00507501"/>
    <w:rsid w:val="005140D0"/>
    <w:rsid w:val="00532C23"/>
    <w:rsid w:val="00535AE9"/>
    <w:rsid w:val="00536238"/>
    <w:rsid w:val="00551CD1"/>
    <w:rsid w:val="005537FA"/>
    <w:rsid w:val="005742F0"/>
    <w:rsid w:val="005764C0"/>
    <w:rsid w:val="0058371C"/>
    <w:rsid w:val="005B3A9A"/>
    <w:rsid w:val="005D49F8"/>
    <w:rsid w:val="005E6935"/>
    <w:rsid w:val="005E7F82"/>
    <w:rsid w:val="00600BD1"/>
    <w:rsid w:val="00605716"/>
    <w:rsid w:val="0061212B"/>
    <w:rsid w:val="006371C2"/>
    <w:rsid w:val="00661159"/>
    <w:rsid w:val="006638AA"/>
    <w:rsid w:val="00673440"/>
    <w:rsid w:val="00694155"/>
    <w:rsid w:val="00694FBD"/>
    <w:rsid w:val="006A126E"/>
    <w:rsid w:val="006A3368"/>
    <w:rsid w:val="006C22B5"/>
    <w:rsid w:val="006C452F"/>
    <w:rsid w:val="006C6D53"/>
    <w:rsid w:val="006E07FB"/>
    <w:rsid w:val="006F111E"/>
    <w:rsid w:val="006F2C37"/>
    <w:rsid w:val="006F4264"/>
    <w:rsid w:val="0071598B"/>
    <w:rsid w:val="00752C23"/>
    <w:rsid w:val="00753414"/>
    <w:rsid w:val="007867AA"/>
    <w:rsid w:val="00786DC1"/>
    <w:rsid w:val="007A07F3"/>
    <w:rsid w:val="007A6DE8"/>
    <w:rsid w:val="007B2175"/>
    <w:rsid w:val="007B24AE"/>
    <w:rsid w:val="007C0352"/>
    <w:rsid w:val="007C2AB8"/>
    <w:rsid w:val="007D52CE"/>
    <w:rsid w:val="007D556E"/>
    <w:rsid w:val="00804A26"/>
    <w:rsid w:val="00807023"/>
    <w:rsid w:val="00814DF4"/>
    <w:rsid w:val="0083095A"/>
    <w:rsid w:val="008400D6"/>
    <w:rsid w:val="008451F5"/>
    <w:rsid w:val="008505F3"/>
    <w:rsid w:val="00874E3C"/>
    <w:rsid w:val="008C6634"/>
    <w:rsid w:val="008C6B16"/>
    <w:rsid w:val="008D3492"/>
    <w:rsid w:val="008D5444"/>
    <w:rsid w:val="008E4D51"/>
    <w:rsid w:val="008E625C"/>
    <w:rsid w:val="008F4C4A"/>
    <w:rsid w:val="00911D25"/>
    <w:rsid w:val="00911D95"/>
    <w:rsid w:val="0091243E"/>
    <w:rsid w:val="00930373"/>
    <w:rsid w:val="009338B8"/>
    <w:rsid w:val="00933F56"/>
    <w:rsid w:val="009464E8"/>
    <w:rsid w:val="00955F93"/>
    <w:rsid w:val="00971079"/>
    <w:rsid w:val="0097524D"/>
    <w:rsid w:val="00977FCE"/>
    <w:rsid w:val="009A0566"/>
    <w:rsid w:val="009A46EE"/>
    <w:rsid w:val="009B4BC1"/>
    <w:rsid w:val="009C0415"/>
    <w:rsid w:val="009C0A16"/>
    <w:rsid w:val="009C50FA"/>
    <w:rsid w:val="009C602B"/>
    <w:rsid w:val="009C6C81"/>
    <w:rsid w:val="009D429A"/>
    <w:rsid w:val="009E05C7"/>
    <w:rsid w:val="00A0024B"/>
    <w:rsid w:val="00A00AE4"/>
    <w:rsid w:val="00A046D0"/>
    <w:rsid w:val="00A143AC"/>
    <w:rsid w:val="00A238E6"/>
    <w:rsid w:val="00A277CA"/>
    <w:rsid w:val="00A351E7"/>
    <w:rsid w:val="00A52604"/>
    <w:rsid w:val="00A61A2F"/>
    <w:rsid w:val="00A7534B"/>
    <w:rsid w:val="00A85785"/>
    <w:rsid w:val="00AB299E"/>
    <w:rsid w:val="00AB466E"/>
    <w:rsid w:val="00AC4BBA"/>
    <w:rsid w:val="00AD0E69"/>
    <w:rsid w:val="00AE4DEB"/>
    <w:rsid w:val="00AF1FA7"/>
    <w:rsid w:val="00B03036"/>
    <w:rsid w:val="00B12CB9"/>
    <w:rsid w:val="00B134AA"/>
    <w:rsid w:val="00B2192D"/>
    <w:rsid w:val="00B249FF"/>
    <w:rsid w:val="00B25429"/>
    <w:rsid w:val="00B470FA"/>
    <w:rsid w:val="00B47885"/>
    <w:rsid w:val="00B636D7"/>
    <w:rsid w:val="00B74E4C"/>
    <w:rsid w:val="00B973AF"/>
    <w:rsid w:val="00BB602C"/>
    <w:rsid w:val="00BB70D5"/>
    <w:rsid w:val="00BC1CEA"/>
    <w:rsid w:val="00BC7B3D"/>
    <w:rsid w:val="00BD0C64"/>
    <w:rsid w:val="00BD51A8"/>
    <w:rsid w:val="00BE66AB"/>
    <w:rsid w:val="00C1117C"/>
    <w:rsid w:val="00C1272C"/>
    <w:rsid w:val="00C34E21"/>
    <w:rsid w:val="00C42A48"/>
    <w:rsid w:val="00C433AA"/>
    <w:rsid w:val="00C47A53"/>
    <w:rsid w:val="00C665C1"/>
    <w:rsid w:val="00C66E2F"/>
    <w:rsid w:val="00C777DC"/>
    <w:rsid w:val="00CE7338"/>
    <w:rsid w:val="00CF261F"/>
    <w:rsid w:val="00CF7FDC"/>
    <w:rsid w:val="00D03019"/>
    <w:rsid w:val="00D03F4B"/>
    <w:rsid w:val="00D04155"/>
    <w:rsid w:val="00D05C26"/>
    <w:rsid w:val="00D51F9A"/>
    <w:rsid w:val="00D552D4"/>
    <w:rsid w:val="00D57E14"/>
    <w:rsid w:val="00D604B1"/>
    <w:rsid w:val="00D75455"/>
    <w:rsid w:val="00D90BE3"/>
    <w:rsid w:val="00D96A51"/>
    <w:rsid w:val="00DB5477"/>
    <w:rsid w:val="00DC0E73"/>
    <w:rsid w:val="00DC4988"/>
    <w:rsid w:val="00DD3D48"/>
    <w:rsid w:val="00DE3C3E"/>
    <w:rsid w:val="00DE6801"/>
    <w:rsid w:val="00DF6018"/>
    <w:rsid w:val="00DF6564"/>
    <w:rsid w:val="00E07E44"/>
    <w:rsid w:val="00E110D2"/>
    <w:rsid w:val="00E346B2"/>
    <w:rsid w:val="00E46646"/>
    <w:rsid w:val="00E52226"/>
    <w:rsid w:val="00E5761F"/>
    <w:rsid w:val="00E61C3E"/>
    <w:rsid w:val="00E625A6"/>
    <w:rsid w:val="00E64C5A"/>
    <w:rsid w:val="00E72928"/>
    <w:rsid w:val="00E72C11"/>
    <w:rsid w:val="00E8491F"/>
    <w:rsid w:val="00E85388"/>
    <w:rsid w:val="00E86D34"/>
    <w:rsid w:val="00E95DCB"/>
    <w:rsid w:val="00EB01B1"/>
    <w:rsid w:val="00EB2861"/>
    <w:rsid w:val="00EC0773"/>
    <w:rsid w:val="00EE1286"/>
    <w:rsid w:val="00EF32ED"/>
    <w:rsid w:val="00F016C3"/>
    <w:rsid w:val="00F352C6"/>
    <w:rsid w:val="00F41D6F"/>
    <w:rsid w:val="00F42D76"/>
    <w:rsid w:val="00F4391C"/>
    <w:rsid w:val="00F45685"/>
    <w:rsid w:val="00F70386"/>
    <w:rsid w:val="00F73307"/>
    <w:rsid w:val="00F7633E"/>
    <w:rsid w:val="00F81093"/>
    <w:rsid w:val="00F829F2"/>
    <w:rsid w:val="00F84532"/>
    <w:rsid w:val="00F86FE7"/>
    <w:rsid w:val="00F918B8"/>
    <w:rsid w:val="00F91A05"/>
    <w:rsid w:val="00FC39FF"/>
    <w:rsid w:val="00FC600C"/>
    <w:rsid w:val="00FD596A"/>
    <w:rsid w:val="00FE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DA18"/>
  <w15:chartTrackingRefBased/>
  <w15:docId w15:val="{ECB3FA86-2136-4190-8079-7C08934A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15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576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D6162"/>
    <w:pPr>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6162"/>
    <w:rPr>
      <w:rFonts w:ascii="Times New Roman" w:eastAsia="Times New Roman" w:hAnsi="Times New Roman" w:cs="Times New Roman"/>
      <w:b/>
      <w:bCs/>
      <w:sz w:val="27"/>
      <w:szCs w:val="27"/>
      <w:lang w:val="x-none" w:eastAsia="ru-RU"/>
    </w:rPr>
  </w:style>
  <w:style w:type="paragraph" w:styleId="a3">
    <w:name w:val="List Paragraph"/>
    <w:basedOn w:val="a"/>
    <w:link w:val="a4"/>
    <w:uiPriority w:val="34"/>
    <w:qFormat/>
    <w:rsid w:val="00661159"/>
    <w:pPr>
      <w:ind w:left="720"/>
      <w:contextualSpacing/>
    </w:pPr>
  </w:style>
  <w:style w:type="character" w:customStyle="1" w:styleId="a4">
    <w:name w:val="Абзац списка Знак"/>
    <w:basedOn w:val="a0"/>
    <w:link w:val="a3"/>
    <w:uiPriority w:val="34"/>
    <w:rsid w:val="00DB5477"/>
    <w:rPr>
      <w:rFonts w:ascii="Times New Roman" w:eastAsia="Times New Roman" w:hAnsi="Times New Roman" w:cs="Times New Roman"/>
      <w:sz w:val="24"/>
      <w:szCs w:val="24"/>
      <w:lang w:val="ru-RU" w:eastAsia="ru-RU"/>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661159"/>
    <w:pPr>
      <w:spacing w:before="100" w:beforeAutospacing="1" w:after="100" w:afterAutospacing="1"/>
    </w:pPr>
    <w:rPr>
      <w:lang w:val="x-none" w:eastAsia="x-non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661159"/>
    <w:rPr>
      <w:rFonts w:ascii="Times New Roman" w:eastAsia="Times New Roman" w:hAnsi="Times New Roman" w:cs="Times New Roman"/>
      <w:sz w:val="24"/>
      <w:szCs w:val="24"/>
      <w:lang w:val="x-none" w:eastAsia="x-none"/>
    </w:rPr>
  </w:style>
  <w:style w:type="character" w:customStyle="1" w:styleId="s1">
    <w:name w:val="s1"/>
    <w:rsid w:val="00661159"/>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aliases w:val="Название"/>
    <w:basedOn w:val="a"/>
    <w:link w:val="11"/>
    <w:qFormat/>
    <w:rsid w:val="00661159"/>
    <w:pPr>
      <w:jc w:val="center"/>
    </w:pPr>
    <w:rPr>
      <w:sz w:val="28"/>
      <w:szCs w:val="20"/>
      <w:lang w:val="x-none" w:eastAsia="ko-KR"/>
    </w:rPr>
  </w:style>
  <w:style w:type="character" w:customStyle="1" w:styleId="11">
    <w:name w:val="Заголовок Знак1"/>
    <w:aliases w:val="Название Знак"/>
    <w:link w:val="a7"/>
    <w:rsid w:val="00661159"/>
    <w:rPr>
      <w:rFonts w:ascii="Times New Roman" w:eastAsia="Times New Roman" w:hAnsi="Times New Roman" w:cs="Times New Roman"/>
      <w:sz w:val="28"/>
      <w:szCs w:val="20"/>
      <w:lang w:val="x-none" w:eastAsia="ko-KR"/>
    </w:rPr>
  </w:style>
  <w:style w:type="character" w:customStyle="1" w:styleId="a8">
    <w:name w:val="Заголовок Знак"/>
    <w:basedOn w:val="a0"/>
    <w:uiPriority w:val="10"/>
    <w:rsid w:val="00661159"/>
    <w:rPr>
      <w:rFonts w:asciiTheme="majorHAnsi" w:eastAsiaTheme="majorEastAsia" w:hAnsiTheme="majorHAnsi" w:cstheme="majorBidi"/>
      <w:spacing w:val="-10"/>
      <w:kern w:val="28"/>
      <w:sz w:val="56"/>
      <w:szCs w:val="56"/>
      <w:lang w:val="ru-RU" w:eastAsia="ru-RU"/>
    </w:rPr>
  </w:style>
  <w:style w:type="paragraph" w:styleId="a9">
    <w:name w:val="No Spacing"/>
    <w:uiPriority w:val="1"/>
    <w:qFormat/>
    <w:rsid w:val="00020263"/>
    <w:pPr>
      <w:spacing w:after="0"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C0352"/>
    <w:rPr>
      <w:rFonts w:ascii="Segoe UI" w:hAnsi="Segoe UI" w:cs="Segoe UI"/>
      <w:sz w:val="18"/>
      <w:szCs w:val="18"/>
    </w:rPr>
  </w:style>
  <w:style w:type="character" w:customStyle="1" w:styleId="ab">
    <w:name w:val="Текст выноски Знак"/>
    <w:basedOn w:val="a0"/>
    <w:link w:val="aa"/>
    <w:uiPriority w:val="99"/>
    <w:semiHidden/>
    <w:rsid w:val="007C0352"/>
    <w:rPr>
      <w:rFonts w:ascii="Segoe UI" w:eastAsia="Times New Roman" w:hAnsi="Segoe UI" w:cs="Segoe UI"/>
      <w:sz w:val="18"/>
      <w:szCs w:val="18"/>
      <w:lang w:val="ru-RU" w:eastAsia="ru-RU"/>
    </w:rPr>
  </w:style>
  <w:style w:type="character" w:styleId="ac">
    <w:name w:val="Hyperlink"/>
    <w:uiPriority w:val="99"/>
    <w:rsid w:val="003D6162"/>
    <w:rPr>
      <w:color w:val="333399"/>
      <w:u w:val="single"/>
    </w:rPr>
  </w:style>
  <w:style w:type="character" w:customStyle="1" w:styleId="s0">
    <w:name w:val="s0"/>
    <w:rsid w:val="003D6162"/>
    <w:rPr>
      <w:rFonts w:ascii="Times New Roman" w:hAnsi="Times New Roman" w:cs="Times New Roman" w:hint="default"/>
      <w:b w:val="0"/>
      <w:bCs w:val="0"/>
      <w:i w:val="0"/>
      <w:iCs w:val="0"/>
      <w:color w:val="000000"/>
    </w:rPr>
  </w:style>
  <w:style w:type="paragraph" w:styleId="ad">
    <w:name w:val="Body Text"/>
    <w:basedOn w:val="a"/>
    <w:link w:val="ae"/>
    <w:rsid w:val="003D6162"/>
    <w:pPr>
      <w:jc w:val="center"/>
    </w:pPr>
    <w:rPr>
      <w:sz w:val="28"/>
      <w:lang w:val="x-none" w:eastAsia="x-none"/>
    </w:rPr>
  </w:style>
  <w:style w:type="character" w:customStyle="1" w:styleId="ae">
    <w:name w:val="Основной текст Знак"/>
    <w:basedOn w:val="a0"/>
    <w:link w:val="ad"/>
    <w:rsid w:val="003D6162"/>
    <w:rPr>
      <w:rFonts w:ascii="Times New Roman" w:eastAsia="Times New Roman" w:hAnsi="Times New Roman" w:cs="Times New Roman"/>
      <w:sz w:val="28"/>
      <w:szCs w:val="24"/>
      <w:lang w:val="x-none" w:eastAsia="x-none"/>
    </w:rPr>
  </w:style>
  <w:style w:type="paragraph" w:customStyle="1" w:styleId="xl76">
    <w:name w:val="xl76"/>
    <w:basedOn w:val="a"/>
    <w:rsid w:val="003D6162"/>
    <w:pPr>
      <w:spacing w:before="100" w:beforeAutospacing="1" w:after="100" w:afterAutospacing="1"/>
    </w:pPr>
    <w:rPr>
      <w:sz w:val="16"/>
      <w:szCs w:val="16"/>
    </w:rPr>
  </w:style>
  <w:style w:type="paragraph" w:customStyle="1" w:styleId="xl77">
    <w:name w:val="xl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8">
    <w:name w:val="xl78"/>
    <w:basedOn w:val="a"/>
    <w:rsid w:val="003D6162"/>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9">
    <w:name w:val="xl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2">
    <w:name w:val="xl8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3">
    <w:name w:val="xl8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4">
    <w:name w:val="xl8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5">
    <w:name w:val="xl8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7">
    <w:name w:val="xl87"/>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88">
    <w:name w:val="xl8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9">
    <w:name w:val="xl8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0">
    <w:name w:val="xl9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1">
    <w:name w:val="xl9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3">
    <w:name w:val="xl9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4">
    <w:name w:val="xl9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a"/>
    <w:rsid w:val="003D61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96">
    <w:name w:val="xl96"/>
    <w:basedOn w:val="a"/>
    <w:rsid w:val="003D6162"/>
    <w:pPr>
      <w:pBdr>
        <w:top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1">
    <w:name w:val="xl10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2">
    <w:name w:val="xl102"/>
    <w:basedOn w:val="a"/>
    <w:rsid w:val="003D61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6"/>
      <w:szCs w:val="16"/>
    </w:rPr>
  </w:style>
  <w:style w:type="paragraph" w:customStyle="1" w:styleId="xl103">
    <w:name w:val="xl10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4">
    <w:name w:val="xl104"/>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5">
    <w:name w:val="xl105"/>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6">
    <w:name w:val="xl106"/>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7">
    <w:name w:val="xl10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1">
    <w:name w:val="xl11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2">
    <w:name w:val="xl11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4">
    <w:name w:val="xl25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5">
    <w:name w:val="xl255"/>
    <w:basedOn w:val="a"/>
    <w:rsid w:val="003D6162"/>
    <w:pPr>
      <w:spacing w:before="100" w:beforeAutospacing="1" w:after="100" w:afterAutospacing="1"/>
      <w:textAlignment w:val="top"/>
    </w:pPr>
    <w:rPr>
      <w:color w:val="000000"/>
    </w:rPr>
  </w:style>
  <w:style w:type="paragraph" w:customStyle="1" w:styleId="xl256">
    <w:name w:val="xl256"/>
    <w:basedOn w:val="a"/>
    <w:rsid w:val="003D6162"/>
    <w:pPr>
      <w:spacing w:before="100" w:beforeAutospacing="1" w:after="100" w:afterAutospacing="1"/>
      <w:textAlignment w:val="top"/>
    </w:pPr>
  </w:style>
  <w:style w:type="paragraph" w:customStyle="1" w:styleId="xl257">
    <w:name w:val="xl257"/>
    <w:basedOn w:val="a"/>
    <w:rsid w:val="003D6162"/>
    <w:pPr>
      <w:spacing w:before="100" w:beforeAutospacing="1" w:after="100" w:afterAutospacing="1"/>
      <w:textAlignment w:val="top"/>
    </w:pPr>
  </w:style>
  <w:style w:type="paragraph" w:customStyle="1" w:styleId="xl258">
    <w:name w:val="xl258"/>
    <w:basedOn w:val="a"/>
    <w:rsid w:val="003D6162"/>
    <w:pPr>
      <w:spacing w:before="100" w:beforeAutospacing="1" w:after="100" w:afterAutospacing="1"/>
      <w:textAlignment w:val="top"/>
    </w:pPr>
    <w:rPr>
      <w:b/>
      <w:bCs/>
      <w:color w:val="000000"/>
    </w:rPr>
  </w:style>
  <w:style w:type="paragraph" w:customStyle="1" w:styleId="xl259">
    <w:name w:val="xl25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260">
    <w:name w:val="xl26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61">
    <w:name w:val="xl26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63">
    <w:name w:val="xl26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64">
    <w:name w:val="xl26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66">
    <w:name w:val="xl266"/>
    <w:basedOn w:val="a"/>
    <w:rsid w:val="003D6162"/>
    <w:pPr>
      <w:shd w:val="clear" w:color="000000" w:fill="C5D9F1"/>
      <w:spacing w:before="100" w:beforeAutospacing="1" w:after="100" w:afterAutospacing="1"/>
      <w:textAlignment w:val="top"/>
    </w:pPr>
  </w:style>
  <w:style w:type="paragraph" w:customStyle="1" w:styleId="xl267">
    <w:name w:val="xl267"/>
    <w:basedOn w:val="a"/>
    <w:rsid w:val="003D6162"/>
    <w:pPr>
      <w:shd w:val="clear" w:color="000000" w:fill="DCE6F1"/>
      <w:spacing w:before="100" w:beforeAutospacing="1" w:after="100" w:afterAutospacing="1"/>
      <w:textAlignment w:val="top"/>
    </w:pPr>
  </w:style>
  <w:style w:type="paragraph" w:customStyle="1" w:styleId="xl268">
    <w:name w:val="xl26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0">
    <w:name w:val="xl2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1">
    <w:name w:val="xl27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72">
    <w:name w:val="xl272"/>
    <w:basedOn w:val="a"/>
    <w:rsid w:val="003D6162"/>
    <w:pPr>
      <w:shd w:val="clear" w:color="000000" w:fill="D8E4BC"/>
      <w:spacing w:before="100" w:beforeAutospacing="1" w:after="100" w:afterAutospacing="1"/>
      <w:textAlignment w:val="top"/>
    </w:pPr>
    <w:rPr>
      <w:b/>
      <w:bCs/>
      <w:color w:val="000000"/>
    </w:rPr>
  </w:style>
  <w:style w:type="paragraph" w:customStyle="1" w:styleId="xl273">
    <w:name w:val="xl27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
    <w:rsid w:val="003D616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75">
    <w:name w:val="xl27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6">
    <w:name w:val="xl27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7">
    <w:name w:val="xl2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8">
    <w:name w:val="xl27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9">
    <w:name w:val="xl2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80">
    <w:name w:val="xl280"/>
    <w:basedOn w:val="a"/>
    <w:rsid w:val="003D61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
    <w:rsid w:val="003D6162"/>
    <w:pPr>
      <w:pBdr>
        <w:left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3D61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3D6162"/>
    <w:pPr>
      <w:spacing w:before="100" w:beforeAutospacing="1" w:after="100" w:afterAutospacing="1"/>
      <w:jc w:val="center"/>
      <w:textAlignment w:val="center"/>
    </w:pPr>
    <w:rPr>
      <w:sz w:val="18"/>
      <w:szCs w:val="18"/>
    </w:rPr>
  </w:style>
  <w:style w:type="paragraph" w:customStyle="1" w:styleId="xl115">
    <w:name w:val="xl115"/>
    <w:basedOn w:val="a"/>
    <w:rsid w:val="003D6162"/>
    <w:pPr>
      <w:spacing w:before="100" w:beforeAutospacing="1" w:after="100" w:afterAutospacing="1"/>
      <w:textAlignment w:val="center"/>
    </w:pPr>
    <w:rPr>
      <w:sz w:val="18"/>
      <w:szCs w:val="18"/>
    </w:rPr>
  </w:style>
  <w:style w:type="paragraph" w:customStyle="1" w:styleId="xl116">
    <w:name w:val="xl11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9">
    <w:name w:val="xl11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0">
    <w:name w:val="xl120"/>
    <w:basedOn w:val="a"/>
    <w:rsid w:val="003D6162"/>
    <w:pPr>
      <w:shd w:val="clear" w:color="000000" w:fill="D8E4BC"/>
      <w:spacing w:before="100" w:beforeAutospacing="1" w:after="100" w:afterAutospacing="1"/>
      <w:jc w:val="center"/>
      <w:textAlignment w:val="center"/>
    </w:pPr>
    <w:rPr>
      <w:sz w:val="18"/>
      <w:szCs w:val="18"/>
    </w:rPr>
  </w:style>
  <w:style w:type="paragraph" w:customStyle="1" w:styleId="xl121">
    <w:name w:val="xl121"/>
    <w:basedOn w:val="a"/>
    <w:rsid w:val="003D6162"/>
    <w:pPr>
      <w:shd w:val="clear" w:color="000000" w:fill="D8E4BC"/>
      <w:spacing w:before="100" w:beforeAutospacing="1" w:after="100" w:afterAutospacing="1"/>
      <w:jc w:val="right"/>
      <w:textAlignment w:val="center"/>
    </w:pPr>
    <w:rPr>
      <w:sz w:val="18"/>
      <w:szCs w:val="18"/>
    </w:rPr>
  </w:style>
  <w:style w:type="paragraph" w:customStyle="1" w:styleId="xl122">
    <w:name w:val="xl12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3">
    <w:name w:val="xl123"/>
    <w:basedOn w:val="a"/>
    <w:rsid w:val="003D6162"/>
    <w:pPr>
      <w:shd w:val="clear" w:color="000000" w:fill="8DB4E2"/>
      <w:spacing w:before="100" w:beforeAutospacing="1" w:after="100" w:afterAutospacing="1"/>
      <w:jc w:val="center"/>
      <w:textAlignment w:val="center"/>
    </w:pPr>
    <w:rPr>
      <w:b/>
      <w:bCs/>
      <w:sz w:val="18"/>
      <w:szCs w:val="18"/>
    </w:rPr>
  </w:style>
  <w:style w:type="paragraph" w:customStyle="1" w:styleId="xl124">
    <w:name w:val="xl124"/>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5">
    <w:name w:val="xl125"/>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6">
    <w:name w:val="xl12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rsid w:val="003D616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3D6162"/>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a"/>
    <w:rsid w:val="003D6162"/>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2">
    <w:name w:val="xl132"/>
    <w:basedOn w:val="a"/>
    <w:rsid w:val="003D6162"/>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3">
    <w:name w:val="xl133"/>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rPr>
  </w:style>
  <w:style w:type="paragraph" w:customStyle="1" w:styleId="xl134">
    <w:name w:val="xl134"/>
    <w:basedOn w:val="a"/>
    <w:rsid w:val="003D616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18"/>
      <w:szCs w:val="18"/>
    </w:rPr>
  </w:style>
  <w:style w:type="paragraph" w:styleId="af">
    <w:name w:val="annotation text"/>
    <w:basedOn w:val="a"/>
    <w:link w:val="af0"/>
    <w:uiPriority w:val="99"/>
    <w:semiHidden/>
    <w:unhideWhenUsed/>
    <w:rsid w:val="003D6162"/>
    <w:rPr>
      <w:sz w:val="20"/>
      <w:szCs w:val="20"/>
      <w:lang w:val="x-none" w:eastAsia="x-none"/>
    </w:rPr>
  </w:style>
  <w:style w:type="character" w:customStyle="1" w:styleId="af0">
    <w:name w:val="Текст примечания Знак"/>
    <w:basedOn w:val="a0"/>
    <w:link w:val="af"/>
    <w:uiPriority w:val="99"/>
    <w:semiHidden/>
    <w:rsid w:val="003D6162"/>
    <w:rPr>
      <w:rFonts w:ascii="Times New Roman" w:eastAsia="Times New Roman" w:hAnsi="Times New Roman" w:cs="Times New Roman"/>
      <w:sz w:val="20"/>
      <w:szCs w:val="20"/>
      <w:lang w:val="x-none" w:eastAsia="x-none"/>
    </w:rPr>
  </w:style>
  <w:style w:type="paragraph" w:styleId="af1">
    <w:name w:val="footer"/>
    <w:basedOn w:val="a"/>
    <w:link w:val="af2"/>
    <w:unhideWhenUsed/>
    <w:rsid w:val="003D6162"/>
    <w:pPr>
      <w:tabs>
        <w:tab w:val="center" w:pos="4677"/>
        <w:tab w:val="right" w:pos="9355"/>
      </w:tabs>
    </w:pPr>
    <w:rPr>
      <w:lang w:val="x-none" w:eastAsia="x-none"/>
    </w:rPr>
  </w:style>
  <w:style w:type="character" w:customStyle="1" w:styleId="af2">
    <w:name w:val="Нижний колонтитул Знак"/>
    <w:basedOn w:val="a0"/>
    <w:link w:val="af1"/>
    <w:rsid w:val="003D6162"/>
    <w:rPr>
      <w:rFonts w:ascii="Times New Roman" w:eastAsia="Times New Roman" w:hAnsi="Times New Roman" w:cs="Times New Roman"/>
      <w:sz w:val="24"/>
      <w:szCs w:val="24"/>
      <w:lang w:val="x-none" w:eastAsia="x-none"/>
    </w:rPr>
  </w:style>
  <w:style w:type="paragraph" w:styleId="af3">
    <w:name w:val="Subtitle"/>
    <w:basedOn w:val="a"/>
    <w:link w:val="af4"/>
    <w:qFormat/>
    <w:rsid w:val="003D6162"/>
    <w:pPr>
      <w:jc w:val="center"/>
    </w:pPr>
    <w:rPr>
      <w:rFonts w:ascii="Times New Roman CYR" w:hAnsi="Times New Roman CYR"/>
      <w:b/>
      <w:caps/>
      <w:szCs w:val="20"/>
      <w:lang w:val="x-none" w:eastAsia="x-none"/>
    </w:rPr>
  </w:style>
  <w:style w:type="character" w:customStyle="1" w:styleId="af4">
    <w:name w:val="Подзаголовок Знак"/>
    <w:basedOn w:val="a0"/>
    <w:link w:val="af3"/>
    <w:rsid w:val="003D6162"/>
    <w:rPr>
      <w:rFonts w:ascii="Times New Roman CYR" w:eastAsia="Times New Roman" w:hAnsi="Times New Roman CYR" w:cs="Times New Roman"/>
      <w:b/>
      <w:caps/>
      <w:sz w:val="24"/>
      <w:szCs w:val="20"/>
      <w:lang w:val="x-none" w:eastAsia="x-none"/>
    </w:rPr>
  </w:style>
  <w:style w:type="character" w:customStyle="1" w:styleId="af5">
    <w:name w:val="Тема примечания Знак"/>
    <w:basedOn w:val="af0"/>
    <w:link w:val="af6"/>
    <w:uiPriority w:val="99"/>
    <w:semiHidden/>
    <w:rsid w:val="003D6162"/>
    <w:rPr>
      <w:rFonts w:ascii="Times New Roman" w:eastAsia="Times New Roman" w:hAnsi="Times New Roman" w:cs="Times New Roman"/>
      <w:b/>
      <w:bCs/>
      <w:sz w:val="20"/>
      <w:szCs w:val="20"/>
      <w:lang w:val="x-none" w:eastAsia="x-none"/>
    </w:rPr>
  </w:style>
  <w:style w:type="paragraph" w:styleId="af6">
    <w:name w:val="annotation subject"/>
    <w:basedOn w:val="af"/>
    <w:next w:val="af"/>
    <w:link w:val="af5"/>
    <w:uiPriority w:val="99"/>
    <w:semiHidden/>
    <w:unhideWhenUsed/>
    <w:rsid w:val="003D6162"/>
    <w:rPr>
      <w:b/>
      <w:bCs/>
    </w:rPr>
  </w:style>
  <w:style w:type="paragraph" w:customStyle="1" w:styleId="xl69">
    <w:name w:val="xl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1">
    <w:name w:val="xl71"/>
    <w:basedOn w:val="a"/>
    <w:rsid w:val="003D616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72">
    <w:name w:val="xl7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3D6162"/>
    <w:pPr>
      <w:spacing w:before="100" w:beforeAutospacing="1" w:after="100" w:afterAutospacing="1"/>
    </w:pPr>
    <w:rPr>
      <w:sz w:val="16"/>
      <w:szCs w:val="16"/>
    </w:rPr>
  </w:style>
  <w:style w:type="paragraph" w:customStyle="1" w:styleId="xl74">
    <w:name w:val="xl74"/>
    <w:basedOn w:val="a"/>
    <w:rsid w:val="003D6162"/>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75">
    <w:name w:val="xl75"/>
    <w:basedOn w:val="a"/>
    <w:rsid w:val="003D61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af7">
    <w:name w:val="a"/>
    <w:rsid w:val="003D6162"/>
    <w:rPr>
      <w:color w:val="333399"/>
      <w:u w:val="single"/>
    </w:rPr>
  </w:style>
  <w:style w:type="character" w:customStyle="1" w:styleId="s2">
    <w:name w:val="s2"/>
    <w:rsid w:val="003D6162"/>
    <w:rPr>
      <w:rFonts w:ascii="Times New Roman" w:hAnsi="Times New Roman" w:cs="Times New Roman" w:hint="default"/>
      <w:color w:val="333399"/>
      <w:u w:val="single"/>
    </w:rPr>
  </w:style>
  <w:style w:type="character" w:customStyle="1" w:styleId="note">
    <w:name w:val="note"/>
    <w:rsid w:val="003D6162"/>
  </w:style>
  <w:style w:type="character" w:styleId="af8">
    <w:name w:val="page number"/>
    <w:rsid w:val="003D6162"/>
  </w:style>
  <w:style w:type="paragraph" w:customStyle="1" w:styleId="msonormal0">
    <w:name w:val="msonormal"/>
    <w:basedOn w:val="a"/>
    <w:rsid w:val="003D6162"/>
    <w:pPr>
      <w:spacing w:before="100" w:beforeAutospacing="1" w:after="100" w:afterAutospacing="1"/>
    </w:pPr>
    <w:rPr>
      <w:lang w:val="en-US" w:eastAsia="en-US"/>
    </w:rPr>
  </w:style>
  <w:style w:type="paragraph" w:customStyle="1" w:styleId="xl135">
    <w:name w:val="xl135"/>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paragraph" w:customStyle="1" w:styleId="xl136">
    <w:name w:val="xl136"/>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character" w:customStyle="1" w:styleId="10">
    <w:name w:val="Заголовок 1 Знак"/>
    <w:basedOn w:val="a0"/>
    <w:link w:val="1"/>
    <w:uiPriority w:val="9"/>
    <w:rsid w:val="00E5761F"/>
    <w:rPr>
      <w:rFonts w:asciiTheme="majorHAnsi" w:eastAsiaTheme="majorEastAsia" w:hAnsiTheme="majorHAnsi" w:cstheme="majorBidi"/>
      <w:color w:val="2E74B5" w:themeColor="accent1" w:themeShade="BF"/>
      <w:sz w:val="32"/>
      <w:szCs w:val="32"/>
      <w:lang w:val="ru-RU" w:eastAsia="ru-RU"/>
    </w:rPr>
  </w:style>
  <w:style w:type="character" w:styleId="af9">
    <w:name w:val="FollowedHyperlink"/>
    <w:basedOn w:val="a0"/>
    <w:uiPriority w:val="99"/>
    <w:semiHidden/>
    <w:unhideWhenUsed/>
    <w:rsid w:val="00047A2C"/>
    <w:rPr>
      <w:color w:val="800080"/>
      <w:u w:val="single"/>
    </w:rPr>
  </w:style>
  <w:style w:type="table" w:styleId="2">
    <w:name w:val="Plain Table 2"/>
    <w:basedOn w:val="a1"/>
    <w:uiPriority w:val="42"/>
    <w:rsid w:val="002A310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a">
    <w:name w:val="Table Grid"/>
    <w:basedOn w:val="a1"/>
    <w:uiPriority w:val="59"/>
    <w:rsid w:val="00CF26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44212">
      <w:bodyDiv w:val="1"/>
      <w:marLeft w:val="0"/>
      <w:marRight w:val="0"/>
      <w:marTop w:val="0"/>
      <w:marBottom w:val="0"/>
      <w:divBdr>
        <w:top w:val="none" w:sz="0" w:space="0" w:color="auto"/>
        <w:left w:val="none" w:sz="0" w:space="0" w:color="auto"/>
        <w:bottom w:val="none" w:sz="0" w:space="0" w:color="auto"/>
        <w:right w:val="none" w:sz="0" w:space="0" w:color="auto"/>
      </w:divBdr>
    </w:div>
    <w:div w:id="1128207946">
      <w:bodyDiv w:val="1"/>
      <w:marLeft w:val="0"/>
      <w:marRight w:val="0"/>
      <w:marTop w:val="0"/>
      <w:marBottom w:val="0"/>
      <w:divBdr>
        <w:top w:val="none" w:sz="0" w:space="0" w:color="auto"/>
        <w:left w:val="none" w:sz="0" w:space="0" w:color="auto"/>
        <w:bottom w:val="none" w:sz="0" w:space="0" w:color="auto"/>
        <w:right w:val="none" w:sz="0" w:space="0" w:color="auto"/>
      </w:divBdr>
    </w:div>
    <w:div w:id="17530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6</Pages>
  <Words>1147</Words>
  <Characters>6539</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Протокол заседания тендерной комиссии № 14</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Нурова Тогжан Мурзабаевна</dc:creator>
  <cp:keywords/>
  <dc:description/>
  <cp:lastModifiedBy>Пользователь</cp:lastModifiedBy>
  <cp:revision>342</cp:revision>
  <cp:lastPrinted>2022-05-13T08:44:00Z</cp:lastPrinted>
  <dcterms:created xsi:type="dcterms:W3CDTF">2021-02-17T09:52:00Z</dcterms:created>
  <dcterms:modified xsi:type="dcterms:W3CDTF">2022-05-13T08:44:00Z</dcterms:modified>
</cp:coreProperties>
</file>